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312" w:after="200"/>
        <w:jc w:val="left"/>
        <w:rPr>
          <w:lang w:val="fr-FR" w:eastAsia="zh-TW" w:bidi="ar-SA"/>
        </w:rPr>
      </w:pPr>
      <w:r>
        <w:rPr>
          <w:rFonts w:eastAsia="新細明體" w:cs="" w:cstheme="majorBidi" w:eastAsiaTheme="majorEastAsia"/>
          <w:b/>
          <w:bCs/>
          <w:color w:val="auto"/>
          <w:sz w:val="32"/>
          <w:lang w:val="fr-FR" w:eastAsia="zh-TW" w:bidi="ar-SA"/>
        </w:rPr>
        <w:t xml:space="preserve">Mt Pelerin lance le crédit Lombard </w:t>
      </w:r>
      <w:r>
        <w:rPr>
          <w:rFonts w:eastAsia="新細明體" w:cs="" w:cstheme="majorBidi" w:eastAsiaTheme="majorEastAsia"/>
          <w:b/>
          <w:bCs/>
          <w:color w:val="auto"/>
          <w:sz w:val="32"/>
          <w:lang w:val="fr-FR" w:eastAsia="zh-TW" w:bidi="ar-SA"/>
        </w:rPr>
        <w:t>Bitcoin</w:t>
      </w:r>
    </w:p>
    <w:p>
      <w:pPr>
        <w:pStyle w:val="Normal"/>
        <w:jc w:val="left"/>
        <w:rPr/>
      </w:pPr>
      <w:r>
        <w:rPr>
          <w:b/>
          <w:i/>
          <w:iCs/>
          <w:color w:val="auto"/>
          <w:sz w:val="24"/>
          <w:szCs w:val="24"/>
          <w:lang w:val="fr-FR" w:eastAsia="zh-TW" w:bidi="ar-SA"/>
        </w:rPr>
        <w:t>5 juin 2025</w:t>
      </w:r>
      <w:r>
        <w:rPr>
          <w:rStyle w:val="InternetLink"/>
          <w:b w:val="false"/>
          <w:bCs/>
          <w:i w:val="false"/>
          <w:caps w:val="false"/>
          <w:smallCaps w:val="false"/>
          <w:strike w:val="false"/>
          <w:dstrike w:val="false"/>
          <w:color w:val="000000"/>
          <w:sz w:val="24"/>
          <w:szCs w:val="24"/>
          <w:u w:val="none"/>
          <w:effect w:val="none"/>
          <w:shd w:fill="FFFFFF" w:val="clear"/>
          <w:lang w:val="fr-FR" w:eastAsia="zh-TW" w:bidi="ar-SA"/>
        </w:rPr>
        <w:t xml:space="preserve"> </w:t>
      </w:r>
    </w:p>
    <w:p>
      <w:pPr>
        <w:pStyle w:val="Normal"/>
        <w:jc w:val="left"/>
        <w:rPr>
          <w:b w:val="false"/>
          <w:b w:val="false"/>
          <w:i w:val="false"/>
          <w:i w:val="false"/>
          <w:caps w:val="false"/>
          <w:smallCaps w:val="false"/>
          <w:color w:val="000000"/>
          <w:sz w:val="24"/>
        </w:rPr>
      </w:pPr>
      <w:r>
        <w:rPr>
          <w:rStyle w:val="InternetLink"/>
          <w:rFonts w:eastAsia="新細明體" w:cs=""/>
          <w:b w:val="false"/>
          <w:bCs/>
          <w:i w:val="false"/>
          <w:caps w:val="false"/>
          <w:smallCaps w:val="false"/>
          <w:strike w:val="false"/>
          <w:dstrike w:val="false"/>
          <w:color w:val="000000"/>
          <w:spacing w:val="0"/>
          <w:kern w:val="0"/>
          <w:sz w:val="24"/>
          <w:szCs w:val="24"/>
          <w:u w:val="none"/>
          <w:effect w:val="none"/>
          <w:shd w:fill="FFFFFF" w:val="clear"/>
          <w:lang w:val="fr-FR" w:eastAsia="zh-TW" w:bidi="ar-SA"/>
        </w:rPr>
        <w:t xml:space="preserve">Nous sommes ravis d’annoncer que nous nous sommes associés à plusieurs banques suisses pour pouvoir proposer des </w:t>
      </w:r>
      <w:r>
        <w:rPr>
          <w:rStyle w:val="InternetLink"/>
          <w:rFonts w:eastAsia="新細明體" w:cs=""/>
          <w:b/>
          <w:bCs/>
          <w:i w:val="false"/>
          <w:caps w:val="false"/>
          <w:smallCaps w:val="false"/>
          <w:strike w:val="false"/>
          <w:dstrike w:val="false"/>
          <w:color w:val="000000"/>
          <w:spacing w:val="0"/>
          <w:kern w:val="0"/>
          <w:sz w:val="24"/>
          <w:szCs w:val="24"/>
          <w:u w:val="none"/>
          <w:effect w:val="none"/>
          <w:shd w:fill="FFFFFF" w:val="clear"/>
          <w:lang w:val="fr-FR" w:eastAsia="zh-TW" w:bidi="ar-SA"/>
        </w:rPr>
        <w:t xml:space="preserve">prêts Lombard </w:t>
      </w:r>
      <w:r>
        <w:rPr>
          <w:rStyle w:val="InternetLink"/>
          <w:rFonts w:eastAsia="新細明體" w:cs=""/>
          <w:b/>
          <w:bCs/>
          <w:i w:val="false"/>
          <w:caps w:val="false"/>
          <w:smallCaps w:val="false"/>
          <w:strike w:val="false"/>
          <w:dstrike w:val="false"/>
          <w:color w:val="000000"/>
          <w:spacing w:val="0"/>
          <w:kern w:val="0"/>
          <w:sz w:val="24"/>
          <w:szCs w:val="24"/>
          <w:u w:val="none"/>
          <w:effect w:val="none"/>
          <w:shd w:fill="FFFFFF" w:val="clear"/>
          <w:lang w:val="fr-FR" w:eastAsia="zh-TW" w:bidi="ar-SA"/>
        </w:rPr>
        <w:t>sur Bitcoin</w:t>
      </w:r>
      <w:r>
        <w:rPr>
          <w:rStyle w:val="InternetLink"/>
          <w:rFonts w:eastAsia="新細明體" w:cs=""/>
          <w:b w:val="false"/>
          <w:bCs/>
          <w:i w:val="false"/>
          <w:caps w:val="false"/>
          <w:smallCaps w:val="false"/>
          <w:strike w:val="false"/>
          <w:dstrike w:val="false"/>
          <w:color w:val="000000"/>
          <w:spacing w:val="0"/>
          <w:kern w:val="0"/>
          <w:sz w:val="24"/>
          <w:szCs w:val="24"/>
          <w:u w:val="none"/>
          <w:effect w:val="none"/>
          <w:shd w:fill="FFFFFF" w:val="clear"/>
          <w:lang w:val="fr-FR" w:eastAsia="zh-TW" w:bidi="ar-SA"/>
        </w:rPr>
        <w:t xml:space="preserve">, ou en d’autres termes la possibilité d’emprunter de l’argent en fiat en déposant </w:t>
      </w:r>
      <w:r>
        <w:rPr>
          <w:rStyle w:val="InternetLink"/>
          <w:rFonts w:eastAsia="新細明體" w:cs=""/>
          <w:b w:val="false"/>
          <w:bCs/>
          <w:i w:val="false"/>
          <w:caps w:val="false"/>
          <w:smallCaps w:val="false"/>
          <w:strike w:val="false"/>
          <w:dstrike w:val="false"/>
          <w:color w:val="000000"/>
          <w:spacing w:val="0"/>
          <w:kern w:val="0"/>
          <w:sz w:val="24"/>
          <w:szCs w:val="24"/>
          <w:u w:val="none"/>
          <w:effect w:val="none"/>
          <w:shd w:fill="FFFFFF" w:val="clear"/>
          <w:lang w:val="fr-FR" w:eastAsia="zh-TW" w:bidi="ar-SA"/>
        </w:rPr>
        <w:t>des BTC</w:t>
      </w:r>
      <w:r>
        <w:rPr>
          <w:rStyle w:val="InternetLink"/>
          <w:rFonts w:eastAsia="新細明體" w:cs=""/>
          <w:b w:val="false"/>
          <w:bCs/>
          <w:i w:val="false"/>
          <w:caps w:val="false"/>
          <w:smallCaps w:val="false"/>
          <w:strike w:val="false"/>
          <w:dstrike w:val="false"/>
          <w:color w:val="000000"/>
          <w:spacing w:val="0"/>
          <w:kern w:val="0"/>
          <w:sz w:val="24"/>
          <w:szCs w:val="24"/>
          <w:u w:val="none"/>
          <w:effect w:val="none"/>
          <w:shd w:fill="FFFFFF" w:val="clear"/>
          <w:lang w:val="fr-FR" w:eastAsia="zh-TW" w:bidi="ar-SA"/>
        </w:rPr>
        <w:t xml:space="preserve"> en collatéral.</w:t>
      </w:r>
    </w:p>
    <w:p>
      <w:pPr>
        <w:pStyle w:val="Normal"/>
        <w:jc w:val="left"/>
        <w:rPr>
          <w:b w:val="false"/>
          <w:b w:val="false"/>
          <w:i w:val="false"/>
          <w:i w:val="false"/>
          <w:caps w:val="false"/>
          <w:smallCaps w:val="false"/>
          <w:color w:val="000000"/>
          <w:sz w:val="24"/>
        </w:rPr>
      </w:pPr>
      <w:r>
        <w:rPr>
          <w:rStyle w:val="InternetLink"/>
          <w:rFonts w:eastAsia="新細明體" w:cs=""/>
          <w:b w:val="false"/>
          <w:bCs/>
          <w:i w:val="false"/>
          <w:caps w:val="false"/>
          <w:smallCaps w:val="false"/>
          <w:strike w:val="false"/>
          <w:dstrike w:val="false"/>
          <w:color w:val="000000"/>
          <w:spacing w:val="0"/>
          <w:kern w:val="0"/>
          <w:sz w:val="24"/>
          <w:szCs w:val="24"/>
          <w:u w:val="none"/>
          <w:effect w:val="none"/>
          <w:shd w:fill="FFFFFF" w:val="clear"/>
          <w:lang w:val="fr-FR" w:eastAsia="zh-TW" w:bidi="ar-SA"/>
        </w:rPr>
        <w:t xml:space="preserve">Fournissant depuis plusieurs années des services d’investissement et de cash out pour des transactions importantes, nous enrichissons désormais notre offre de service sur mesure avec la possibilité d’emprunter de la liquidité en déposant </w:t>
      </w:r>
      <w:r>
        <w:rPr>
          <w:rStyle w:val="InternetLink"/>
          <w:rFonts w:eastAsia="新細明體" w:cs=""/>
          <w:b w:val="false"/>
          <w:bCs/>
          <w:i w:val="false"/>
          <w:caps w:val="false"/>
          <w:smallCaps w:val="false"/>
          <w:strike w:val="false"/>
          <w:dstrike w:val="false"/>
          <w:color w:val="000000"/>
          <w:spacing w:val="0"/>
          <w:kern w:val="0"/>
          <w:sz w:val="24"/>
          <w:szCs w:val="24"/>
          <w:u w:val="none"/>
          <w:effect w:val="none"/>
          <w:shd w:fill="FFFFFF" w:val="clear"/>
          <w:lang w:val="fr-FR" w:eastAsia="zh-TW" w:bidi="ar-SA"/>
        </w:rPr>
        <w:t>du bitcoin</w:t>
      </w:r>
      <w:r>
        <w:rPr>
          <w:rStyle w:val="InternetLink"/>
          <w:rFonts w:eastAsia="新細明體" w:cs=""/>
          <w:b w:val="false"/>
          <w:bCs/>
          <w:i w:val="false"/>
          <w:caps w:val="false"/>
          <w:smallCaps w:val="false"/>
          <w:strike w:val="false"/>
          <w:dstrike w:val="false"/>
          <w:color w:val="000000"/>
          <w:spacing w:val="0"/>
          <w:kern w:val="0"/>
          <w:sz w:val="24"/>
          <w:szCs w:val="24"/>
          <w:u w:val="none"/>
          <w:effect w:val="none"/>
          <w:shd w:fill="FFFFFF" w:val="clear"/>
          <w:lang w:val="fr-FR" w:eastAsia="zh-TW" w:bidi="ar-SA"/>
        </w:rPr>
        <w:t xml:space="preserve"> comme garantie de prêt.</w:t>
      </w:r>
    </w:p>
    <w:p>
      <w:pPr>
        <w:pStyle w:val="Normal"/>
        <w:widowControl/>
        <w:spacing w:before="0" w:after="0"/>
        <w:ind w:left="0" w:right="0" w:hanging="0"/>
        <w:jc w:val="left"/>
        <w:rPr>
          <w:rFonts w:ascii="Verdana;Arial;Helvetica;sans-serif" w:hAnsi="Verdana;Arial;Helvetica;sans-serif"/>
          <w:b w:val="false"/>
          <w:b w:val="false"/>
          <w:i w:val="false"/>
          <w:i w:val="false"/>
          <w:caps w:val="false"/>
          <w:smallCaps w:val="false"/>
          <w:color w:val="000000"/>
          <w:spacing w:val="0"/>
          <w:sz w:val="20"/>
        </w:rPr>
      </w:pPr>
      <w:r>
        <w:rPr>
          <w:rStyle w:val="InternetLink"/>
          <w:rFonts w:eastAsia="新細明體" w:cs=""/>
          <w:b w:val="false"/>
          <w:bCs/>
          <w:i w:val="false"/>
          <w:caps w:val="false"/>
          <w:smallCaps w:val="false"/>
          <w:strike w:val="false"/>
          <w:dstrike w:val="false"/>
          <w:color w:val="000000"/>
          <w:spacing w:val="0"/>
          <w:kern w:val="0"/>
          <w:sz w:val="24"/>
          <w:szCs w:val="24"/>
          <w:u w:val="none"/>
          <w:effect w:val="none"/>
          <w:shd w:fill="FFFFFF" w:val="clear"/>
          <w:lang w:val="fr-FR" w:eastAsia="zh-TW" w:bidi="ar-SA"/>
        </w:rPr>
        <w:t xml:space="preserve">Le crédit Lombard est un outil utilisé de longue date dans le monde bancaire traditionnel, apprécié pour sa simplicité et son efficacité pour mettre à profit des actifs existants. Le prêt est typiquement garanti par un actif traditionnel, comme de l’or ou des actions. Dans le cas d’un crédit Lombard en </w:t>
      </w:r>
      <w:r>
        <w:rPr>
          <w:rStyle w:val="InternetLink"/>
          <w:rFonts w:eastAsia="新細明體" w:cs=""/>
          <w:b w:val="false"/>
          <w:bCs/>
          <w:i w:val="false"/>
          <w:caps w:val="false"/>
          <w:smallCaps w:val="false"/>
          <w:strike w:val="false"/>
          <w:dstrike w:val="false"/>
          <w:color w:val="000000"/>
          <w:spacing w:val="0"/>
          <w:kern w:val="0"/>
          <w:sz w:val="24"/>
          <w:szCs w:val="24"/>
          <w:u w:val="none"/>
          <w:effect w:val="none"/>
          <w:shd w:fill="FFFFFF" w:val="clear"/>
          <w:lang w:val="fr-FR" w:eastAsia="zh-TW" w:bidi="ar-SA"/>
        </w:rPr>
        <w:t>Bitcoin</w:t>
      </w:r>
      <w:r>
        <w:rPr>
          <w:rStyle w:val="InternetLink"/>
          <w:rFonts w:eastAsia="新細明體" w:cs=""/>
          <w:b w:val="false"/>
          <w:bCs/>
          <w:i w:val="false"/>
          <w:caps w:val="false"/>
          <w:smallCaps w:val="false"/>
          <w:strike w:val="false"/>
          <w:dstrike w:val="false"/>
          <w:color w:val="000000"/>
          <w:spacing w:val="0"/>
          <w:kern w:val="0"/>
          <w:sz w:val="24"/>
          <w:szCs w:val="24"/>
          <w:u w:val="none"/>
          <w:effect w:val="none"/>
          <w:shd w:fill="FFFFFF" w:val="clear"/>
          <w:lang w:val="fr-FR" w:eastAsia="zh-TW" w:bidi="ar-SA"/>
        </w:rPr>
        <w:t xml:space="preserve">, la liquidité est emprunté en monnaie fiat (USD, EUR, CHF, etc.) contre un collatéral en </w:t>
      </w:r>
      <w:r>
        <w:rPr>
          <w:rStyle w:val="InternetLink"/>
          <w:rFonts w:eastAsia="新細明體" w:cs=""/>
          <w:b w:val="false"/>
          <w:bCs/>
          <w:i w:val="false"/>
          <w:caps w:val="false"/>
          <w:smallCaps w:val="false"/>
          <w:strike w:val="false"/>
          <w:dstrike w:val="false"/>
          <w:color w:val="000000"/>
          <w:spacing w:val="0"/>
          <w:kern w:val="0"/>
          <w:sz w:val="24"/>
          <w:szCs w:val="24"/>
          <w:u w:val="none"/>
          <w:effect w:val="none"/>
          <w:shd w:fill="FFFFFF" w:val="clear"/>
          <w:lang w:val="fr-FR" w:eastAsia="zh-TW" w:bidi="ar-SA"/>
        </w:rPr>
        <w:t>BTC</w:t>
      </w:r>
      <w:r>
        <w:rPr>
          <w:rStyle w:val="InternetLink"/>
          <w:rFonts w:eastAsia="新細明體" w:cs=""/>
          <w:b w:val="false"/>
          <w:bCs/>
          <w:i w:val="false"/>
          <w:caps w:val="false"/>
          <w:smallCaps w:val="false"/>
          <w:strike w:val="false"/>
          <w:dstrike w:val="false"/>
          <w:color w:val="000000"/>
          <w:spacing w:val="0"/>
          <w:kern w:val="0"/>
          <w:sz w:val="24"/>
          <w:szCs w:val="24"/>
          <w:u w:val="none"/>
          <w:effect w:val="none"/>
          <w:shd w:fill="FFFFFF" w:val="clear"/>
          <w:lang w:val="fr-FR" w:eastAsia="zh-TW" w:bidi="ar-SA"/>
        </w:rPr>
        <w:t>.</w:t>
      </w:r>
    </w:p>
    <w:p>
      <w:pPr>
        <w:pStyle w:val="Normal"/>
        <w:widowControl/>
        <w:spacing w:before="0" w:after="0"/>
        <w:ind w:left="0" w:right="0" w:hanging="0"/>
        <w:jc w:val="left"/>
        <w:rPr>
          <w:rStyle w:val="InternetLink"/>
          <w:rFonts w:ascii="Lato" w:hAnsi="Lato" w:eastAsia="新細明體" w:cs=""/>
          <w:b w:val="false"/>
          <w:b w:val="false"/>
          <w:bCs/>
          <w:i w:val="false"/>
          <w:i w:val="false"/>
          <w:caps w:val="false"/>
          <w:smallCaps w:val="false"/>
          <w:strike w:val="false"/>
          <w:dstrike w:val="false"/>
          <w:color w:val="000000"/>
          <w:kern w:val="0"/>
          <w:sz w:val="24"/>
          <w:szCs w:val="24"/>
          <w:u w:val="none"/>
          <w:effect w:val="none"/>
          <w:shd w:fill="FFFFFF" w:val="clear"/>
          <w:lang w:val="fr-FR" w:eastAsia="zh-TW" w:bidi="ar-SA"/>
        </w:rPr>
      </w:pPr>
      <w:r>
        <w:rPr>
          <w:rFonts w:eastAsia="新細明體" w:cs=""/>
          <w:b w:val="false"/>
          <w:bCs/>
          <w:i w:val="false"/>
          <w:caps w:val="false"/>
          <w:smallCaps w:val="false"/>
          <w:strike w:val="false"/>
          <w:dstrike w:val="false"/>
          <w:color w:val="000000"/>
          <w:kern w:val="0"/>
          <w:sz w:val="24"/>
          <w:szCs w:val="24"/>
          <w:u w:val="none"/>
          <w:effect w:val="none"/>
          <w:shd w:fill="FFFFFF" w:val="clear"/>
          <w:lang w:val="fr-FR" w:eastAsia="zh-TW" w:bidi="ar-SA"/>
        </w:rPr>
      </w:r>
    </w:p>
    <w:p>
      <w:pPr>
        <w:pStyle w:val="Normal"/>
        <w:widowControl/>
        <w:spacing w:before="0" w:after="0"/>
        <w:ind w:left="0" w:right="0" w:hanging="0"/>
        <w:jc w:val="left"/>
        <w:rPr>
          <w:rFonts w:ascii="Verdana;Arial;Helvetica;sans-serif" w:hAnsi="Verdana;Arial;Helvetica;sans-serif"/>
          <w:b w:val="false"/>
          <w:b w:val="false"/>
          <w:i w:val="false"/>
          <w:i w:val="false"/>
          <w:caps w:val="false"/>
          <w:smallCaps w:val="false"/>
          <w:color w:val="000000"/>
          <w:spacing w:val="0"/>
          <w:sz w:val="20"/>
        </w:rPr>
      </w:pPr>
      <w:r>
        <w:rPr>
          <w:rStyle w:val="InternetLink"/>
          <w:rFonts w:eastAsia="新細明體" w:cs=""/>
          <w:b w:val="false"/>
          <w:bCs/>
          <w:i w:val="false"/>
          <w:caps w:val="false"/>
          <w:smallCaps w:val="false"/>
          <w:strike w:val="false"/>
          <w:dstrike w:val="false"/>
          <w:color w:val="000000"/>
          <w:spacing w:val="0"/>
          <w:kern w:val="0"/>
          <w:sz w:val="24"/>
          <w:szCs w:val="24"/>
          <w:u w:val="none"/>
          <w:effect w:val="none"/>
          <w:shd w:fill="FFFFFF" w:val="clear"/>
          <w:lang w:val="fr-FR" w:eastAsia="zh-TW" w:bidi="ar-SA"/>
        </w:rPr>
        <w:t xml:space="preserve">Nous amenons donc désormais ce formidable outil d’emprunt à nos clients pour des prêts contre des BTC, leur permettant ainsi de débloquer des fonds pour des projets personnels ou professionnels sans avoir à vendre leurs </w:t>
      </w:r>
      <w:r>
        <w:rPr>
          <w:rStyle w:val="InternetLink"/>
          <w:rFonts w:eastAsia="新細明體" w:cs=""/>
          <w:b w:val="false"/>
          <w:bCs/>
          <w:i w:val="false"/>
          <w:caps w:val="false"/>
          <w:smallCaps w:val="false"/>
          <w:strike w:val="false"/>
          <w:dstrike w:val="false"/>
          <w:color w:val="000000"/>
          <w:spacing w:val="0"/>
          <w:kern w:val="0"/>
          <w:sz w:val="24"/>
          <w:szCs w:val="24"/>
          <w:u w:val="none"/>
          <w:effect w:val="none"/>
          <w:shd w:fill="FFFFFF" w:val="clear"/>
          <w:lang w:val="fr-FR" w:eastAsia="zh-TW" w:bidi="ar-SA"/>
        </w:rPr>
        <w:t>précieux coins</w:t>
      </w:r>
      <w:r>
        <w:rPr>
          <w:rStyle w:val="InternetLink"/>
          <w:rFonts w:eastAsia="新細明體" w:cs=""/>
          <w:b w:val="false"/>
          <w:bCs/>
          <w:i w:val="false"/>
          <w:caps w:val="false"/>
          <w:smallCaps w:val="false"/>
          <w:strike w:val="false"/>
          <w:dstrike w:val="false"/>
          <w:color w:val="000000"/>
          <w:spacing w:val="0"/>
          <w:kern w:val="0"/>
          <w:sz w:val="24"/>
          <w:szCs w:val="24"/>
          <w:u w:val="none"/>
          <w:effect w:val="none"/>
          <w:shd w:fill="FFFFFF" w:val="clear"/>
          <w:lang w:val="fr-FR" w:eastAsia="zh-TW" w:bidi="ar-SA"/>
        </w:rPr>
        <w:t>, restant ainsi exposés à leur potentiel de croissance.</w:t>
      </w:r>
    </w:p>
    <w:p>
      <w:pPr>
        <w:pStyle w:val="Normal"/>
        <w:widowControl/>
        <w:spacing w:before="0" w:after="0"/>
        <w:ind w:left="0" w:right="0" w:hanging="0"/>
        <w:jc w:val="left"/>
        <w:rPr>
          <w:rStyle w:val="InternetLink"/>
          <w:rFonts w:ascii="Lato" w:hAnsi="Lato" w:eastAsia="新細明體" w:cs=""/>
          <w:b w:val="false"/>
          <w:b w:val="false"/>
          <w:bCs/>
          <w:i w:val="false"/>
          <w:i w:val="false"/>
          <w:caps w:val="false"/>
          <w:smallCaps w:val="false"/>
          <w:strike w:val="false"/>
          <w:dstrike w:val="false"/>
          <w:color w:val="000000"/>
          <w:kern w:val="0"/>
          <w:sz w:val="24"/>
          <w:szCs w:val="24"/>
          <w:u w:val="none"/>
          <w:effect w:val="none"/>
          <w:shd w:fill="FFFFFF" w:val="clear"/>
          <w:lang w:val="fr-FR" w:eastAsia="zh-TW" w:bidi="ar-SA"/>
        </w:rPr>
      </w:pPr>
      <w:r>
        <w:rPr>
          <w:rFonts w:eastAsia="新細明體" w:cs=""/>
          <w:b w:val="false"/>
          <w:bCs/>
          <w:i w:val="false"/>
          <w:caps w:val="false"/>
          <w:smallCaps w:val="false"/>
          <w:strike w:val="false"/>
          <w:dstrike w:val="false"/>
          <w:color w:val="000000"/>
          <w:kern w:val="0"/>
          <w:sz w:val="24"/>
          <w:szCs w:val="24"/>
          <w:u w:val="none"/>
          <w:effect w:val="none"/>
          <w:shd w:fill="FFFFFF" w:val="clear"/>
          <w:lang w:val="fr-FR" w:eastAsia="zh-TW" w:bidi="ar-SA"/>
        </w:rPr>
      </w:r>
    </w:p>
    <w:p>
      <w:pPr>
        <w:pStyle w:val="Normal"/>
        <w:widowControl/>
        <w:spacing w:before="0" w:after="0"/>
        <w:ind w:left="0" w:right="0" w:hanging="0"/>
        <w:jc w:val="left"/>
        <w:rPr>
          <w:rFonts w:ascii="Verdana;Arial;Helvetica;sans-serif" w:hAnsi="Verdana;Arial;Helvetica;sans-serif"/>
          <w:b/>
          <w:b/>
          <w:i w:val="false"/>
          <w:i w:val="false"/>
          <w:caps w:val="false"/>
          <w:smallCaps w:val="false"/>
          <w:color w:val="000000"/>
          <w:spacing w:val="0"/>
          <w:sz w:val="20"/>
        </w:rPr>
      </w:pPr>
      <w:r>
        <w:rPr>
          <w:rStyle w:val="InternetLink"/>
          <w:rFonts w:eastAsia="新細明體" w:cs=""/>
          <w:b/>
          <w:bCs/>
          <w:i w:val="false"/>
          <w:caps w:val="false"/>
          <w:smallCaps w:val="false"/>
          <w:strike w:val="false"/>
          <w:dstrike w:val="false"/>
          <w:color w:val="000000"/>
          <w:spacing w:val="0"/>
          <w:kern w:val="0"/>
          <w:sz w:val="24"/>
          <w:szCs w:val="24"/>
          <w:u w:val="none"/>
          <w:effect w:val="none"/>
          <w:shd w:fill="FFFFFF" w:val="clear"/>
          <w:lang w:val="fr-FR" w:eastAsia="zh-TW" w:bidi="ar-SA"/>
        </w:rPr>
        <w:t xml:space="preserve">Avantages du crédit Lombard </w:t>
      </w:r>
      <w:r>
        <w:rPr>
          <w:rStyle w:val="InternetLink"/>
          <w:rFonts w:eastAsia="新細明體" w:cs=""/>
          <w:b/>
          <w:bCs/>
          <w:i w:val="false"/>
          <w:caps w:val="false"/>
          <w:smallCaps w:val="false"/>
          <w:strike w:val="false"/>
          <w:dstrike w:val="false"/>
          <w:color w:val="000000"/>
          <w:spacing w:val="0"/>
          <w:kern w:val="0"/>
          <w:sz w:val="24"/>
          <w:szCs w:val="24"/>
          <w:u w:val="none"/>
          <w:effect w:val="none"/>
          <w:shd w:fill="FFFFFF" w:val="clear"/>
          <w:lang w:val="fr-FR" w:eastAsia="zh-TW" w:bidi="ar-SA"/>
        </w:rPr>
        <w:t>Bitcoin</w:t>
      </w:r>
    </w:p>
    <w:p>
      <w:pPr>
        <w:pStyle w:val="Normal"/>
        <w:widowControl/>
        <w:numPr>
          <w:ilvl w:val="0"/>
          <w:numId w:val="1"/>
        </w:numPr>
        <w:spacing w:before="0" w:after="0"/>
        <w:jc w:val="left"/>
        <w:rPr>
          <w:caps w:val="false"/>
          <w:smallCaps w:val="false"/>
          <w:color w:val="000000"/>
          <w:spacing w:val="0"/>
        </w:rPr>
      </w:pPr>
      <w:r>
        <w:rPr>
          <w:rStyle w:val="InternetLink"/>
          <w:rFonts w:eastAsia="新細明體" w:cs=""/>
          <w:b w:val="false"/>
          <w:bCs/>
          <w:i w:val="false"/>
          <w:caps w:val="false"/>
          <w:smallCaps w:val="false"/>
          <w:strike w:val="false"/>
          <w:dstrike w:val="false"/>
          <w:color w:val="000000"/>
          <w:spacing w:val="0"/>
          <w:kern w:val="0"/>
          <w:sz w:val="24"/>
          <w:szCs w:val="24"/>
          <w:u w:val="none"/>
          <w:effect w:val="none"/>
          <w:shd w:fill="FFFFFF" w:val="clear"/>
          <w:lang w:val="fr-FR" w:eastAsia="zh-TW" w:bidi="ar-SA"/>
        </w:rPr>
        <w:t xml:space="preserve">On utilise ses </w:t>
      </w:r>
      <w:r>
        <w:rPr>
          <w:rStyle w:val="InternetLink"/>
          <w:rFonts w:eastAsia="新細明體" w:cs=""/>
          <w:b w:val="false"/>
          <w:bCs/>
          <w:i w:val="false"/>
          <w:caps w:val="false"/>
          <w:smallCaps w:val="false"/>
          <w:strike w:val="false"/>
          <w:dstrike w:val="false"/>
          <w:color w:val="000000"/>
          <w:spacing w:val="0"/>
          <w:kern w:val="0"/>
          <w:sz w:val="24"/>
          <w:szCs w:val="24"/>
          <w:u w:val="none"/>
          <w:effect w:val="none"/>
          <w:shd w:fill="FFFFFF" w:val="clear"/>
          <w:lang w:val="fr-FR" w:eastAsia="zh-TW" w:bidi="ar-SA"/>
        </w:rPr>
        <w:t>bitcoins</w:t>
      </w:r>
      <w:r>
        <w:rPr>
          <w:rStyle w:val="InternetLink"/>
          <w:rFonts w:eastAsia="新細明體" w:cs=""/>
          <w:b w:val="false"/>
          <w:bCs/>
          <w:i w:val="false"/>
          <w:caps w:val="false"/>
          <w:smallCaps w:val="false"/>
          <w:strike w:val="false"/>
          <w:dstrike w:val="false"/>
          <w:color w:val="000000"/>
          <w:spacing w:val="0"/>
          <w:kern w:val="0"/>
          <w:sz w:val="24"/>
          <w:szCs w:val="24"/>
          <w:u w:val="none"/>
          <w:effect w:val="none"/>
          <w:shd w:fill="FFFFFF" w:val="clear"/>
          <w:lang w:val="fr-FR" w:eastAsia="zh-TW" w:bidi="ar-SA"/>
        </w:rPr>
        <w:t xml:space="preserve"> pour obtenir de la liquidité sans avoir à les vendre.</w:t>
      </w:r>
    </w:p>
    <w:p>
      <w:pPr>
        <w:pStyle w:val="Normal"/>
        <w:widowControl/>
        <w:numPr>
          <w:ilvl w:val="0"/>
          <w:numId w:val="1"/>
        </w:numPr>
        <w:spacing w:before="0" w:after="0"/>
        <w:jc w:val="left"/>
        <w:rPr>
          <w:caps w:val="false"/>
          <w:smallCaps w:val="false"/>
          <w:color w:val="000000"/>
          <w:spacing w:val="0"/>
        </w:rPr>
      </w:pPr>
      <w:r>
        <w:rPr>
          <w:rStyle w:val="InternetLink"/>
          <w:rFonts w:eastAsia="新細明體" w:cs=""/>
          <w:b w:val="false"/>
          <w:bCs/>
          <w:i w:val="false"/>
          <w:caps w:val="false"/>
          <w:smallCaps w:val="false"/>
          <w:strike w:val="false"/>
          <w:dstrike w:val="false"/>
          <w:color w:val="000000"/>
          <w:spacing w:val="0"/>
          <w:kern w:val="0"/>
          <w:sz w:val="24"/>
          <w:szCs w:val="24"/>
          <w:u w:val="none"/>
          <w:effect w:val="none"/>
          <w:shd w:fill="FFFFFF" w:val="clear"/>
          <w:lang w:val="fr-FR" w:eastAsia="zh-TW" w:bidi="ar-SA"/>
        </w:rPr>
        <w:t xml:space="preserve">En restant propriétaire des </w:t>
      </w:r>
      <w:r>
        <w:rPr>
          <w:rStyle w:val="InternetLink"/>
          <w:rFonts w:eastAsia="新細明體" w:cs=""/>
          <w:b w:val="false"/>
          <w:bCs/>
          <w:i w:val="false"/>
          <w:caps w:val="false"/>
          <w:smallCaps w:val="false"/>
          <w:strike w:val="false"/>
          <w:dstrike w:val="false"/>
          <w:color w:val="000000"/>
          <w:spacing w:val="0"/>
          <w:kern w:val="0"/>
          <w:sz w:val="24"/>
          <w:szCs w:val="24"/>
          <w:u w:val="none"/>
          <w:effect w:val="none"/>
          <w:shd w:fill="FFFFFF" w:val="clear"/>
          <w:lang w:val="fr-FR" w:eastAsia="zh-TW" w:bidi="ar-SA"/>
        </w:rPr>
        <w:t>BTC</w:t>
      </w:r>
      <w:r>
        <w:rPr>
          <w:rStyle w:val="InternetLink"/>
          <w:rFonts w:eastAsia="新細明體" w:cs=""/>
          <w:b w:val="false"/>
          <w:bCs/>
          <w:i w:val="false"/>
          <w:caps w:val="false"/>
          <w:smallCaps w:val="false"/>
          <w:strike w:val="false"/>
          <w:dstrike w:val="false"/>
          <w:color w:val="000000"/>
          <w:spacing w:val="0"/>
          <w:kern w:val="0"/>
          <w:sz w:val="24"/>
          <w:szCs w:val="24"/>
          <w:u w:val="none"/>
          <w:effect w:val="none"/>
          <w:shd w:fill="FFFFFF" w:val="clear"/>
          <w:lang w:val="fr-FR" w:eastAsia="zh-TW" w:bidi="ar-SA"/>
        </w:rPr>
        <w:t>, on reste ainsi exposé à toute hausse de prix future.</w:t>
      </w:r>
    </w:p>
    <w:p>
      <w:pPr>
        <w:pStyle w:val="Normal"/>
        <w:widowControl/>
        <w:numPr>
          <w:ilvl w:val="0"/>
          <w:numId w:val="1"/>
        </w:numPr>
        <w:spacing w:before="0" w:after="0"/>
        <w:jc w:val="left"/>
        <w:rPr>
          <w:caps w:val="false"/>
          <w:smallCaps w:val="false"/>
          <w:color w:val="000000"/>
          <w:spacing w:val="0"/>
        </w:rPr>
      </w:pPr>
      <w:r>
        <w:rPr>
          <w:rStyle w:val="InternetLink"/>
          <w:rFonts w:eastAsia="新細明體" w:cs=""/>
          <w:b w:val="false"/>
          <w:bCs/>
          <w:i w:val="false"/>
          <w:caps w:val="false"/>
          <w:smallCaps w:val="false"/>
          <w:strike w:val="false"/>
          <w:dstrike w:val="false"/>
          <w:color w:val="000000"/>
          <w:spacing w:val="0"/>
          <w:kern w:val="0"/>
          <w:sz w:val="24"/>
          <w:szCs w:val="24"/>
          <w:u w:val="none"/>
          <w:effect w:val="none"/>
          <w:shd w:fill="FFFFFF" w:val="clear"/>
          <w:lang w:val="fr-FR" w:eastAsia="zh-TW" w:bidi="ar-SA"/>
        </w:rPr>
        <w:t xml:space="preserve">Maximisation de l’utilisation de sa fortune </w:t>
      </w:r>
      <w:r>
        <w:rPr>
          <w:rStyle w:val="InternetLink"/>
          <w:rFonts w:eastAsia="新細明體" w:cs=""/>
          <w:b w:val="false"/>
          <w:bCs/>
          <w:i w:val="false"/>
          <w:caps w:val="false"/>
          <w:smallCaps w:val="false"/>
          <w:strike w:val="false"/>
          <w:dstrike w:val="false"/>
          <w:color w:val="000000"/>
          <w:spacing w:val="0"/>
          <w:kern w:val="0"/>
          <w:sz w:val="24"/>
          <w:szCs w:val="24"/>
          <w:u w:val="none"/>
          <w:effect w:val="none"/>
          <w:shd w:fill="FFFFFF" w:val="clear"/>
          <w:lang w:val="fr-FR" w:eastAsia="zh-TW" w:bidi="ar-SA"/>
        </w:rPr>
        <w:t>Bitcoins</w:t>
      </w:r>
      <w:r>
        <w:rPr>
          <w:rStyle w:val="InternetLink"/>
          <w:rFonts w:eastAsia="新細明體" w:cs=""/>
          <w:b w:val="false"/>
          <w:bCs/>
          <w:i w:val="false"/>
          <w:caps w:val="false"/>
          <w:smallCaps w:val="false"/>
          <w:strike w:val="false"/>
          <w:dstrike w:val="false"/>
          <w:color w:val="000000"/>
          <w:spacing w:val="0"/>
          <w:kern w:val="0"/>
          <w:sz w:val="24"/>
          <w:szCs w:val="24"/>
          <w:u w:val="none"/>
          <w:effect w:val="none"/>
          <w:shd w:fill="FFFFFF" w:val="clear"/>
          <w:lang w:val="fr-FR" w:eastAsia="zh-TW" w:bidi="ar-SA"/>
        </w:rPr>
        <w:t xml:space="preserve"> pour saisir des opportunités d’investissement dans d’autres classes d’actifs.</w:t>
      </w:r>
    </w:p>
    <w:p>
      <w:pPr>
        <w:pStyle w:val="Normal"/>
        <w:widowControl/>
        <w:numPr>
          <w:ilvl w:val="0"/>
          <w:numId w:val="1"/>
        </w:numPr>
        <w:spacing w:before="0" w:after="0"/>
        <w:jc w:val="left"/>
        <w:rPr>
          <w:caps w:val="false"/>
          <w:smallCaps w:val="false"/>
          <w:color w:val="000000"/>
          <w:spacing w:val="0"/>
        </w:rPr>
      </w:pPr>
      <w:r>
        <w:rPr>
          <w:rStyle w:val="InternetLink"/>
          <w:rFonts w:eastAsia="新細明體" w:cs=""/>
          <w:b w:val="false"/>
          <w:bCs/>
          <w:i w:val="false"/>
          <w:caps w:val="false"/>
          <w:smallCaps w:val="false"/>
          <w:strike w:val="false"/>
          <w:dstrike w:val="false"/>
          <w:color w:val="000000"/>
          <w:spacing w:val="0"/>
          <w:kern w:val="0"/>
          <w:sz w:val="24"/>
          <w:szCs w:val="24"/>
          <w:u w:val="none"/>
          <w:effect w:val="none"/>
          <w:shd w:fill="FFFFFF" w:val="clear"/>
          <w:lang w:val="fr-FR" w:eastAsia="zh-TW" w:bidi="ar-SA"/>
        </w:rPr>
        <w:t xml:space="preserve">Selon les juridictions, un crédit Lombard peut être une façon d’extraire des fonds de ses </w:t>
      </w:r>
      <w:r>
        <w:rPr>
          <w:rStyle w:val="InternetLink"/>
          <w:rFonts w:eastAsia="新細明體" w:cs=""/>
          <w:b w:val="false"/>
          <w:bCs/>
          <w:i w:val="false"/>
          <w:caps w:val="false"/>
          <w:smallCaps w:val="false"/>
          <w:strike w:val="false"/>
          <w:dstrike w:val="false"/>
          <w:color w:val="000000"/>
          <w:spacing w:val="0"/>
          <w:kern w:val="0"/>
          <w:sz w:val="24"/>
          <w:szCs w:val="24"/>
          <w:u w:val="none"/>
          <w:effect w:val="none"/>
          <w:shd w:fill="FFFFFF" w:val="clear"/>
          <w:lang w:val="fr-FR" w:eastAsia="zh-TW" w:bidi="ar-SA"/>
        </w:rPr>
        <w:t>bitcoins</w:t>
      </w:r>
      <w:r>
        <w:rPr>
          <w:rStyle w:val="InternetLink"/>
          <w:rFonts w:eastAsia="新細明體" w:cs=""/>
          <w:b w:val="false"/>
          <w:bCs/>
          <w:i w:val="false"/>
          <w:caps w:val="false"/>
          <w:smallCaps w:val="false"/>
          <w:strike w:val="false"/>
          <w:dstrike w:val="false"/>
          <w:color w:val="000000"/>
          <w:spacing w:val="0"/>
          <w:kern w:val="0"/>
          <w:sz w:val="24"/>
          <w:szCs w:val="24"/>
          <w:u w:val="none"/>
          <w:effect w:val="none"/>
          <w:shd w:fill="FFFFFF" w:val="clear"/>
          <w:lang w:val="fr-FR" w:eastAsia="zh-TW" w:bidi="ar-SA"/>
        </w:rPr>
        <w:t xml:space="preserve"> sans déclencher d’événement de taxation.</w:t>
      </w:r>
    </w:p>
    <w:p>
      <w:pPr>
        <w:pStyle w:val="Normal"/>
        <w:widowControl/>
        <w:spacing w:before="0" w:after="0"/>
        <w:ind w:left="0" w:right="0" w:hanging="0"/>
        <w:jc w:val="left"/>
        <w:rPr>
          <w:rStyle w:val="InternetLink"/>
          <w:rFonts w:ascii="Lato" w:hAnsi="Lato" w:eastAsia="新細明體" w:cs=""/>
          <w:b w:val="false"/>
          <w:b w:val="false"/>
          <w:bCs/>
          <w:i w:val="false"/>
          <w:i w:val="false"/>
          <w:caps w:val="false"/>
          <w:smallCaps w:val="false"/>
          <w:strike w:val="false"/>
          <w:dstrike w:val="false"/>
          <w:color w:val="000000"/>
          <w:kern w:val="0"/>
          <w:sz w:val="24"/>
          <w:szCs w:val="24"/>
          <w:u w:val="none"/>
          <w:effect w:val="none"/>
          <w:shd w:fill="FFFFFF" w:val="clear"/>
          <w:lang w:val="fr-FR" w:eastAsia="zh-TW" w:bidi="ar-SA"/>
        </w:rPr>
      </w:pPr>
      <w:r>
        <w:rPr>
          <w:rFonts w:eastAsia="新細明體" w:cs=""/>
          <w:b w:val="false"/>
          <w:bCs/>
          <w:i w:val="false"/>
          <w:caps w:val="false"/>
          <w:smallCaps w:val="false"/>
          <w:strike w:val="false"/>
          <w:dstrike w:val="false"/>
          <w:color w:val="000000"/>
          <w:kern w:val="0"/>
          <w:sz w:val="24"/>
          <w:szCs w:val="24"/>
          <w:u w:val="none"/>
          <w:effect w:val="none"/>
          <w:shd w:fill="FFFFFF" w:val="clear"/>
          <w:lang w:val="fr-FR" w:eastAsia="zh-TW" w:bidi="ar-SA"/>
        </w:rPr>
      </w:r>
    </w:p>
    <w:p>
      <w:pPr>
        <w:pStyle w:val="Normal"/>
        <w:widowControl/>
        <w:spacing w:before="0" w:after="0"/>
        <w:ind w:left="0" w:right="0" w:hanging="0"/>
        <w:jc w:val="left"/>
        <w:rPr>
          <w:rFonts w:ascii="Verdana;Arial;Helvetica;sans-serif" w:hAnsi="Verdana;Arial;Helvetica;sans-serif"/>
          <w:b/>
          <w:b/>
          <w:i w:val="false"/>
          <w:i w:val="false"/>
          <w:caps w:val="false"/>
          <w:smallCaps w:val="false"/>
          <w:color w:val="000000"/>
          <w:spacing w:val="0"/>
          <w:sz w:val="20"/>
        </w:rPr>
      </w:pPr>
      <w:r>
        <w:rPr>
          <w:rStyle w:val="InternetLink"/>
          <w:rFonts w:eastAsia="新細明體" w:cs=""/>
          <w:b/>
          <w:bCs/>
          <w:i w:val="false"/>
          <w:caps w:val="false"/>
          <w:smallCaps w:val="false"/>
          <w:strike w:val="false"/>
          <w:dstrike w:val="false"/>
          <w:color w:val="000000"/>
          <w:spacing w:val="0"/>
          <w:kern w:val="0"/>
          <w:sz w:val="24"/>
          <w:szCs w:val="24"/>
          <w:u w:val="none"/>
          <w:effect w:val="none"/>
          <w:shd w:fill="FFFFFF" w:val="clear"/>
          <w:lang w:val="fr-FR" w:eastAsia="zh-TW" w:bidi="ar-SA"/>
        </w:rPr>
        <w:t>Notre offre de crédit Lombard</w:t>
      </w:r>
    </w:p>
    <w:p>
      <w:pPr>
        <w:pStyle w:val="Normal"/>
        <w:widowControl/>
        <w:spacing w:before="0" w:after="0"/>
        <w:ind w:left="0" w:right="0" w:hanging="0"/>
        <w:jc w:val="left"/>
        <w:rPr>
          <w:rFonts w:ascii="Verdana;Arial;Helvetica;sans-serif" w:hAnsi="Verdana;Arial;Helvetica;sans-serif"/>
          <w:b/>
          <w:b/>
          <w:i w:val="false"/>
          <w:i w:val="false"/>
          <w:caps w:val="false"/>
          <w:smallCaps w:val="false"/>
          <w:color w:val="000000"/>
          <w:spacing w:val="0"/>
          <w:sz w:val="20"/>
        </w:rPr>
      </w:pPr>
      <w:r>
        <w:rPr>
          <w:rStyle w:val="InternetLink"/>
          <w:rFonts w:eastAsia="新細明體" w:cs=""/>
          <w:b w:val="false"/>
          <w:bCs/>
          <w:i w:val="false"/>
          <w:caps w:val="false"/>
          <w:smallCaps w:val="false"/>
          <w:strike w:val="false"/>
          <w:dstrike w:val="false"/>
          <w:color w:val="000000"/>
          <w:spacing w:val="0"/>
          <w:kern w:val="0"/>
          <w:sz w:val="24"/>
          <w:szCs w:val="24"/>
          <w:u w:val="none"/>
          <w:effect w:val="none"/>
          <w:shd w:fill="FFFFFF" w:val="clear"/>
          <w:lang w:val="fr-FR" w:eastAsia="zh-TW" w:bidi="ar-SA"/>
        </w:rPr>
        <w:t>Avec ce nouveau service, nous pouvons proposer les conditions suivantes à nos clients :</w:t>
      </w:r>
    </w:p>
    <w:p>
      <w:pPr>
        <w:pStyle w:val="Normal"/>
        <w:widowControl/>
        <w:numPr>
          <w:ilvl w:val="0"/>
          <w:numId w:val="2"/>
        </w:numPr>
        <w:spacing w:before="0" w:after="0"/>
        <w:jc w:val="left"/>
        <w:rPr>
          <w:caps w:val="false"/>
          <w:smallCaps w:val="false"/>
          <w:color w:val="000000"/>
          <w:spacing w:val="0"/>
        </w:rPr>
      </w:pPr>
      <w:r>
        <w:rPr>
          <w:rStyle w:val="InternetLink"/>
          <w:rFonts w:eastAsia="新細明體" w:cs=""/>
          <w:b w:val="false"/>
          <w:bCs/>
          <w:i w:val="false"/>
          <w:caps w:val="false"/>
          <w:smallCaps w:val="false"/>
          <w:strike w:val="false"/>
          <w:dstrike w:val="false"/>
          <w:color w:val="000000"/>
          <w:spacing w:val="0"/>
          <w:kern w:val="0"/>
          <w:sz w:val="24"/>
          <w:szCs w:val="24"/>
          <w:u w:val="none"/>
          <w:effect w:val="none"/>
          <w:shd w:fill="FFFFFF" w:val="clear"/>
          <w:lang w:val="fr-FR" w:eastAsia="zh-TW" w:bidi="ar-SA"/>
        </w:rPr>
        <w:t>Taux d’intérêt de 3% (+ taux de la devise empruntée)</w:t>
      </w:r>
    </w:p>
    <w:p>
      <w:pPr>
        <w:pStyle w:val="Normal"/>
        <w:widowControl/>
        <w:numPr>
          <w:ilvl w:val="0"/>
          <w:numId w:val="2"/>
        </w:numPr>
        <w:spacing w:before="0" w:after="0"/>
        <w:jc w:val="left"/>
        <w:rPr>
          <w:caps w:val="false"/>
          <w:smallCaps w:val="false"/>
          <w:color w:val="000000"/>
          <w:spacing w:val="0"/>
        </w:rPr>
      </w:pPr>
      <w:r>
        <w:rPr>
          <w:rStyle w:val="InternetLink"/>
          <w:rFonts w:eastAsia="新細明體" w:cs=""/>
          <w:b w:val="false"/>
          <w:bCs/>
          <w:i w:val="false"/>
          <w:caps w:val="false"/>
          <w:smallCaps w:val="false"/>
          <w:strike w:val="false"/>
          <w:dstrike w:val="false"/>
          <w:color w:val="000000"/>
          <w:spacing w:val="0"/>
          <w:kern w:val="0"/>
          <w:sz w:val="24"/>
          <w:szCs w:val="24"/>
          <w:u w:val="none"/>
          <w:effect w:val="none"/>
          <w:shd w:fill="FFFFFF" w:val="clear"/>
          <w:lang w:val="fr-FR" w:eastAsia="zh-TW" w:bidi="ar-SA"/>
        </w:rPr>
        <w:t xml:space="preserve">Possibilité de fournir l’intégralité du collatéral en </w:t>
      </w:r>
      <w:r>
        <w:rPr>
          <w:rStyle w:val="InternetLink"/>
          <w:rFonts w:eastAsia="新細明體" w:cs=""/>
          <w:b w:val="false"/>
          <w:bCs/>
          <w:i w:val="false"/>
          <w:caps w:val="false"/>
          <w:smallCaps w:val="false"/>
          <w:strike w:val="false"/>
          <w:dstrike w:val="false"/>
          <w:color w:val="000000"/>
          <w:spacing w:val="0"/>
          <w:kern w:val="0"/>
          <w:sz w:val="24"/>
          <w:szCs w:val="24"/>
          <w:u w:val="none"/>
          <w:effect w:val="none"/>
          <w:shd w:fill="FFFFFF" w:val="clear"/>
          <w:lang w:val="fr-FR" w:eastAsia="zh-TW" w:bidi="ar-SA"/>
        </w:rPr>
        <w:t>Bitcoin</w:t>
      </w:r>
      <w:r>
        <w:rPr>
          <w:rStyle w:val="InternetLink"/>
          <w:rFonts w:eastAsia="新細明體" w:cs=""/>
          <w:b w:val="false"/>
          <w:bCs/>
          <w:i w:val="false"/>
          <w:caps w:val="false"/>
          <w:smallCaps w:val="false"/>
          <w:strike w:val="false"/>
          <w:dstrike w:val="false"/>
          <w:color w:val="000000"/>
          <w:spacing w:val="0"/>
          <w:kern w:val="0"/>
          <w:sz w:val="24"/>
          <w:szCs w:val="24"/>
          <w:u w:val="none"/>
          <w:effect w:val="none"/>
          <w:shd w:fill="FFFFFF" w:val="clear"/>
          <w:lang w:val="fr-FR" w:eastAsia="zh-TW" w:bidi="ar-SA"/>
        </w:rPr>
        <w:t xml:space="preserve"> :</w:t>
      </w:r>
    </w:p>
    <w:p>
      <w:pPr>
        <w:pStyle w:val="Normal"/>
        <w:widowControl/>
        <w:numPr>
          <w:ilvl w:val="1"/>
          <w:numId w:val="2"/>
        </w:numPr>
        <w:spacing w:before="0" w:after="0"/>
        <w:jc w:val="left"/>
        <w:rPr>
          <w:caps w:val="false"/>
          <w:smallCaps w:val="false"/>
          <w:color w:val="000000"/>
          <w:spacing w:val="0"/>
        </w:rPr>
      </w:pPr>
      <w:r>
        <w:rPr>
          <w:rStyle w:val="InternetLink"/>
          <w:rFonts w:eastAsia="新細明體" w:cs=""/>
          <w:b w:val="false"/>
          <w:bCs/>
          <w:i w:val="false"/>
          <w:caps w:val="false"/>
          <w:smallCaps w:val="false"/>
          <w:strike w:val="false"/>
          <w:dstrike w:val="false"/>
          <w:color w:val="000000"/>
          <w:spacing w:val="0"/>
          <w:kern w:val="0"/>
          <w:sz w:val="24"/>
          <w:szCs w:val="24"/>
          <w:u w:val="none"/>
          <w:effect w:val="none"/>
          <w:shd w:fill="FFFFFF" w:val="clear"/>
          <w:lang w:val="fr-FR" w:eastAsia="zh-TW" w:bidi="ar-SA"/>
        </w:rPr>
        <w:t>Emprunt à partir de $500k pour 100% du collatéral en BTC</w:t>
      </w:r>
    </w:p>
    <w:p>
      <w:pPr>
        <w:pStyle w:val="Normal"/>
        <w:widowControl/>
        <w:numPr>
          <w:ilvl w:val="1"/>
          <w:numId w:val="2"/>
        </w:numPr>
        <w:spacing w:before="0" w:after="0"/>
        <w:jc w:val="left"/>
        <w:rPr>
          <w:caps w:val="false"/>
          <w:smallCaps w:val="false"/>
          <w:color w:val="000000"/>
          <w:spacing w:val="0"/>
        </w:rPr>
      </w:pPr>
      <w:r>
        <w:rPr>
          <w:rStyle w:val="InternetLink"/>
          <w:rFonts w:eastAsia="新細明體" w:cs=""/>
          <w:b w:val="false"/>
          <w:bCs/>
          <w:i w:val="false"/>
          <w:caps w:val="false"/>
          <w:smallCaps w:val="false"/>
          <w:strike w:val="false"/>
          <w:dstrike w:val="false"/>
          <w:color w:val="000000"/>
          <w:spacing w:val="0"/>
          <w:kern w:val="0"/>
          <w:sz w:val="24"/>
          <w:szCs w:val="24"/>
          <w:u w:val="none"/>
          <w:effect w:val="none"/>
          <w:shd w:fill="FFFFFF" w:val="clear"/>
          <w:lang w:val="fr-FR" w:eastAsia="zh-TW" w:bidi="ar-SA"/>
        </w:rPr>
        <w:t>Emprunt à partir de $50k pour max. 40% du collatéral en BTC</w:t>
      </w:r>
    </w:p>
    <w:p>
      <w:pPr>
        <w:pStyle w:val="Normal"/>
        <w:widowControl/>
        <w:numPr>
          <w:ilvl w:val="0"/>
          <w:numId w:val="2"/>
        </w:numPr>
        <w:spacing w:before="0" w:after="0"/>
        <w:jc w:val="left"/>
        <w:rPr>
          <w:caps w:val="false"/>
          <w:smallCaps w:val="false"/>
          <w:color w:val="000000"/>
          <w:spacing w:val="0"/>
        </w:rPr>
      </w:pPr>
      <w:r>
        <w:rPr>
          <w:rStyle w:val="InternetLink"/>
          <w:rFonts w:eastAsia="新細明體" w:cs=""/>
          <w:b w:val="false"/>
          <w:bCs/>
          <w:i w:val="false"/>
          <w:caps w:val="false"/>
          <w:smallCaps w:val="false"/>
          <w:strike w:val="false"/>
          <w:dstrike w:val="false"/>
          <w:color w:val="000000"/>
          <w:spacing w:val="0"/>
          <w:kern w:val="0"/>
          <w:sz w:val="24"/>
          <w:szCs w:val="24"/>
          <w:u w:val="none"/>
          <w:effect w:val="none"/>
          <w:shd w:fill="FFFFFF" w:val="clear"/>
          <w:lang w:val="fr-FR" w:eastAsia="zh-TW" w:bidi="ar-SA"/>
        </w:rPr>
        <w:t>Loan-to-value (LTV) jusqu’à 40%</w:t>
      </w:r>
    </w:p>
    <w:p>
      <w:pPr>
        <w:pStyle w:val="Normal"/>
        <w:widowControl/>
        <w:numPr>
          <w:ilvl w:val="0"/>
          <w:numId w:val="2"/>
        </w:numPr>
        <w:spacing w:before="0" w:after="0"/>
        <w:jc w:val="left"/>
        <w:rPr>
          <w:caps w:val="false"/>
          <w:smallCaps w:val="false"/>
          <w:color w:val="000000"/>
          <w:spacing w:val="0"/>
        </w:rPr>
      </w:pPr>
      <w:r>
        <w:rPr>
          <w:rStyle w:val="InternetLink"/>
          <w:rFonts w:eastAsia="新細明體" w:cs=""/>
          <w:b w:val="false"/>
          <w:bCs/>
          <w:i w:val="false"/>
          <w:caps w:val="false"/>
          <w:smallCaps w:val="false"/>
          <w:strike w:val="false"/>
          <w:dstrike w:val="false"/>
          <w:color w:val="000000"/>
          <w:spacing w:val="0"/>
          <w:kern w:val="0"/>
          <w:sz w:val="24"/>
          <w:szCs w:val="24"/>
          <w:u w:val="none"/>
          <w:effect w:val="none"/>
          <w:shd w:fill="FFFFFF" w:val="clear"/>
          <w:lang w:val="fr-FR" w:eastAsia="zh-TW" w:bidi="ar-SA"/>
        </w:rPr>
        <w:t xml:space="preserve">Conservation des </w:t>
      </w:r>
      <w:r>
        <w:rPr>
          <w:rStyle w:val="InternetLink"/>
          <w:rFonts w:eastAsia="新細明體" w:cs=""/>
          <w:b w:val="false"/>
          <w:bCs/>
          <w:i w:val="false"/>
          <w:caps w:val="false"/>
          <w:smallCaps w:val="false"/>
          <w:strike w:val="false"/>
          <w:dstrike w:val="false"/>
          <w:color w:val="000000"/>
          <w:spacing w:val="0"/>
          <w:kern w:val="0"/>
          <w:sz w:val="24"/>
          <w:szCs w:val="24"/>
          <w:u w:val="none"/>
          <w:effect w:val="none"/>
          <w:shd w:fill="FFFFFF" w:val="clear"/>
          <w:lang w:val="fr-FR" w:eastAsia="zh-TW" w:bidi="ar-SA"/>
        </w:rPr>
        <w:t>BTC</w:t>
      </w:r>
      <w:r>
        <w:rPr>
          <w:rStyle w:val="InternetLink"/>
          <w:rFonts w:eastAsia="新細明體" w:cs=""/>
          <w:b w:val="false"/>
          <w:bCs/>
          <w:i w:val="false"/>
          <w:caps w:val="false"/>
          <w:smallCaps w:val="false"/>
          <w:strike w:val="false"/>
          <w:dstrike w:val="false"/>
          <w:color w:val="000000"/>
          <w:spacing w:val="0"/>
          <w:kern w:val="0"/>
          <w:sz w:val="24"/>
          <w:szCs w:val="24"/>
          <w:u w:val="none"/>
          <w:effect w:val="none"/>
          <w:shd w:fill="FFFFFF" w:val="clear"/>
          <w:lang w:val="fr-FR" w:eastAsia="zh-TW" w:bidi="ar-SA"/>
        </w:rPr>
        <w:t xml:space="preserve"> dans des banques suisses</w:t>
      </w:r>
    </w:p>
    <w:p>
      <w:pPr>
        <w:pStyle w:val="Normal"/>
        <w:widowControl/>
        <w:spacing w:before="0" w:after="0"/>
        <w:ind w:left="0" w:right="0" w:hanging="0"/>
        <w:jc w:val="left"/>
        <w:rPr>
          <w:rStyle w:val="InternetLink"/>
          <w:rFonts w:ascii="Lato" w:hAnsi="Lato" w:eastAsia="新細明體" w:cs=""/>
          <w:b w:val="false"/>
          <w:b w:val="false"/>
          <w:bCs/>
          <w:i w:val="false"/>
          <w:i w:val="false"/>
          <w:caps w:val="false"/>
          <w:smallCaps w:val="false"/>
          <w:strike w:val="false"/>
          <w:dstrike w:val="false"/>
          <w:color w:val="000000"/>
          <w:kern w:val="0"/>
          <w:sz w:val="24"/>
          <w:szCs w:val="24"/>
          <w:u w:val="none"/>
          <w:effect w:val="none"/>
          <w:shd w:fill="FFFFFF" w:val="clear"/>
          <w:lang w:val="fr-FR" w:eastAsia="zh-TW" w:bidi="ar-SA"/>
        </w:rPr>
      </w:pPr>
      <w:r>
        <w:rPr>
          <w:rFonts w:eastAsia="新細明體" w:cs=""/>
          <w:b w:val="false"/>
          <w:bCs/>
          <w:i w:val="false"/>
          <w:caps w:val="false"/>
          <w:smallCaps w:val="false"/>
          <w:strike w:val="false"/>
          <w:dstrike w:val="false"/>
          <w:color w:val="000000"/>
          <w:kern w:val="0"/>
          <w:sz w:val="24"/>
          <w:szCs w:val="24"/>
          <w:u w:val="none"/>
          <w:effect w:val="none"/>
          <w:shd w:fill="FFFFFF" w:val="clear"/>
          <w:lang w:val="fr-FR" w:eastAsia="zh-TW" w:bidi="ar-SA"/>
        </w:rPr>
      </w:r>
    </w:p>
    <w:p>
      <w:pPr>
        <w:pStyle w:val="Normal"/>
        <w:widowControl/>
        <w:spacing w:before="0" w:after="0"/>
        <w:ind w:left="0" w:right="0" w:hanging="0"/>
        <w:jc w:val="left"/>
        <w:rPr>
          <w:rFonts w:ascii="Verdana;Arial;Helvetica;sans-serif" w:hAnsi="Verdana;Arial;Helvetica;sans-serif"/>
          <w:b/>
          <w:b/>
          <w:i w:val="false"/>
          <w:i w:val="false"/>
          <w:caps w:val="false"/>
          <w:smallCaps w:val="false"/>
          <w:color w:val="000000"/>
          <w:spacing w:val="0"/>
          <w:sz w:val="20"/>
        </w:rPr>
      </w:pPr>
      <w:r>
        <w:rPr>
          <w:rStyle w:val="InternetLink"/>
          <w:rFonts w:eastAsia="新細明體" w:cs=""/>
          <w:b/>
          <w:bCs/>
          <w:i w:val="false"/>
          <w:caps w:val="false"/>
          <w:smallCaps w:val="false"/>
          <w:strike w:val="false"/>
          <w:dstrike w:val="false"/>
          <w:color w:val="000000"/>
          <w:spacing w:val="0"/>
          <w:kern w:val="0"/>
          <w:sz w:val="24"/>
          <w:szCs w:val="24"/>
          <w:u w:val="none"/>
          <w:effect w:val="none"/>
          <w:shd w:fill="FFFFFF" w:val="clear"/>
          <w:lang w:val="fr-FR" w:eastAsia="zh-TW" w:bidi="ar-SA"/>
        </w:rPr>
        <w:t>Comment demander un prêt</w:t>
      </w:r>
    </w:p>
    <w:p>
      <w:pPr>
        <w:pStyle w:val="Normal"/>
        <w:widowControl/>
        <w:spacing w:before="0" w:after="0"/>
        <w:ind w:left="0" w:right="0" w:hanging="0"/>
        <w:jc w:val="left"/>
        <w:rPr/>
      </w:pPr>
      <w:r>
        <w:rPr>
          <w:rStyle w:val="InternetLink"/>
          <w:rFonts w:eastAsia="新細明體" w:cs=""/>
          <w:b w:val="false"/>
          <w:bCs/>
          <w:i w:val="false"/>
          <w:caps w:val="false"/>
          <w:smallCaps w:val="false"/>
          <w:strike w:val="false"/>
          <w:dstrike w:val="false"/>
          <w:color w:val="000000"/>
          <w:spacing w:val="0"/>
          <w:kern w:val="0"/>
          <w:sz w:val="24"/>
          <w:szCs w:val="24"/>
          <w:u w:val="none"/>
          <w:effect w:val="none"/>
          <w:shd w:fill="FFFFFF" w:val="clear"/>
          <w:lang w:val="fr-FR" w:eastAsia="zh-TW" w:bidi="ar-SA"/>
        </w:rPr>
        <w:t xml:space="preserve">Pour obtenir un crédit Lombard en Bitcoin, vous devrez vous inscrire chez nous, passer votre KYC et détailler l’origine de vos fonds </w:t>
      </w:r>
      <w:r>
        <w:rPr>
          <w:rStyle w:val="InternetLink"/>
          <w:rFonts w:eastAsia="新細明體" w:cs=""/>
          <w:b w:val="false"/>
          <w:bCs/>
          <w:i w:val="false"/>
          <w:caps w:val="false"/>
          <w:smallCaps w:val="false"/>
          <w:strike w:val="false"/>
          <w:dstrike w:val="false"/>
          <w:color w:val="000000"/>
          <w:spacing w:val="0"/>
          <w:kern w:val="0"/>
          <w:sz w:val="24"/>
          <w:szCs w:val="24"/>
          <w:u w:val="none"/>
          <w:effect w:val="none"/>
          <w:shd w:fill="FFFFFF" w:val="clear"/>
          <w:lang w:val="fr-FR" w:eastAsia="zh-TW" w:bidi="ar-SA"/>
        </w:rPr>
        <w:t>crypto</w:t>
      </w:r>
      <w:r>
        <w:rPr>
          <w:rStyle w:val="InternetLink"/>
          <w:rFonts w:eastAsia="新細明體" w:cs=""/>
          <w:b w:val="false"/>
          <w:bCs/>
          <w:i w:val="false"/>
          <w:caps w:val="false"/>
          <w:smallCaps w:val="false"/>
          <w:strike w:val="false"/>
          <w:dstrike w:val="false"/>
          <w:color w:val="000000"/>
          <w:spacing w:val="0"/>
          <w:kern w:val="0"/>
          <w:sz w:val="24"/>
          <w:szCs w:val="24"/>
          <w:u w:val="none"/>
          <w:effect w:val="none"/>
          <w:shd w:fill="FFFFFF" w:val="clear"/>
          <w:lang w:val="fr-FR" w:eastAsia="zh-TW" w:bidi="ar-SA"/>
        </w:rPr>
        <w:t xml:space="preserve"> afin de pouvoir demander un prêt. Notre équipe vous assistera bien entendu dans cette démarche. </w:t>
      </w:r>
      <w:hyperlink r:id="rId2" w:tgtFrame="_blank">
        <w:r>
          <w:rPr>
            <w:rStyle w:val="InternetLink"/>
            <w:rFonts w:eastAsia="新細明體" w:cs=""/>
            <w:b w:val="false"/>
            <w:bCs/>
            <w:i w:val="false"/>
            <w:caps w:val="false"/>
            <w:smallCaps w:val="false"/>
            <w:strike w:val="false"/>
            <w:dstrike w:val="false"/>
            <w:color w:val="000000"/>
            <w:spacing w:val="0"/>
            <w:kern w:val="0"/>
            <w:sz w:val="24"/>
            <w:szCs w:val="24"/>
            <w:u w:val="none"/>
            <w:effect w:val="none"/>
            <w:shd w:fill="FFFFFF" w:val="clear"/>
            <w:lang w:val="fr-FR" w:eastAsia="zh-TW" w:bidi="ar-SA"/>
          </w:rPr>
          <w:t>Contactez-nous</w:t>
        </w:r>
      </w:hyperlink>
      <w:r>
        <w:rPr>
          <w:lang w:val="fr-FR" w:eastAsia="zh-TW" w:bidi="ar-SA"/>
        </w:rPr>
        <w:t xml:space="preserve"> </w:t>
      </w:r>
      <w:r>
        <w:rPr>
          <w:rStyle w:val="InternetLink"/>
          <w:rFonts w:eastAsia="新細明體" w:cs=""/>
          <w:b w:val="false"/>
          <w:bCs/>
          <w:i w:val="false"/>
          <w:caps w:val="false"/>
          <w:smallCaps w:val="false"/>
          <w:strike w:val="false"/>
          <w:dstrike w:val="false"/>
          <w:color w:val="000000"/>
          <w:spacing w:val="0"/>
          <w:kern w:val="0"/>
          <w:sz w:val="24"/>
          <w:szCs w:val="24"/>
          <w:u w:val="none"/>
          <w:effect w:val="none"/>
          <w:shd w:fill="FFFFFF" w:val="clear"/>
          <w:lang w:val="fr-FR" w:eastAsia="zh-TW" w:bidi="ar-SA"/>
        </w:rPr>
        <w:t>pour plus d’informations.</w:t>
      </w:r>
    </w:p>
    <w:p>
      <w:pPr>
        <w:pStyle w:val="TextBody"/>
        <w:jc w:val="left"/>
        <w:rPr>
          <w:rStyle w:val="InternetLink"/>
          <w:rFonts w:ascii="Lato" w:hAnsi="Lato" w:eastAsia="新細明體" w:cs=""/>
          <w:b w:val="false"/>
          <w:b w:val="false"/>
          <w:bCs/>
          <w:i w:val="false"/>
          <w:i w:val="false"/>
          <w:caps w:val="false"/>
          <w:smallCaps w:val="false"/>
          <w:strike w:val="false"/>
          <w:dstrike w:val="false"/>
          <w:color w:val="000000"/>
          <w:kern w:val="0"/>
          <w:sz w:val="24"/>
          <w:szCs w:val="24"/>
          <w:u w:val="none"/>
          <w:effect w:val="none"/>
          <w:shd w:fill="FFFFFF" w:val="clear"/>
          <w:lang w:val="fr-FR" w:eastAsia="zh-TW" w:bidi="ar-SA"/>
        </w:rPr>
      </w:pPr>
      <w:r>
        <w:rPr>
          <w:rFonts w:eastAsia="新細明體" w:cs=""/>
          <w:b w:val="false"/>
          <w:bCs/>
          <w:i w:val="false"/>
          <w:caps w:val="false"/>
          <w:smallCaps w:val="false"/>
          <w:strike w:val="false"/>
          <w:dstrike w:val="false"/>
          <w:color w:val="000000"/>
          <w:kern w:val="0"/>
          <w:sz w:val="24"/>
          <w:szCs w:val="24"/>
          <w:u w:val="none"/>
          <w:effect w:val="none"/>
          <w:shd w:fill="FFFFFF" w:val="clear"/>
          <w:lang w:val="fr-FR" w:eastAsia="zh-TW" w:bidi="ar-SA"/>
        </w:rPr>
      </w:r>
    </w:p>
    <w:p>
      <w:pPr>
        <w:pStyle w:val="Normal"/>
        <w:spacing w:before="0" w:after="200"/>
        <w:jc w:val="left"/>
        <w:rPr>
          <w:lang w:val="fr-FR" w:eastAsia="zh-TW" w:bidi="ar-SA"/>
        </w:rPr>
      </w:pPr>
      <w:r>
        <w:rPr>
          <w:b/>
          <w:bCs/>
          <w:color w:val="auto"/>
          <w:sz w:val="24"/>
          <w:szCs w:val="24"/>
          <w:lang w:val="fr-FR" w:eastAsia="zh-TW" w:bidi="ar-SA"/>
        </w:rPr>
        <w:t>À propos de Mt Pelerin</w:t>
      </w:r>
    </w:p>
    <w:p>
      <w:pPr>
        <w:pStyle w:val="TextBody"/>
        <w:jc w:val="left"/>
        <w:rPr/>
      </w:pPr>
      <w:r>
        <w:rPr>
          <w:rStyle w:val="InternetLink"/>
          <w:rFonts w:eastAsia="新細明體" w:cs=""/>
          <w:b w:val="false"/>
          <w:bCs/>
          <w:i w:val="false"/>
          <w:caps w:val="false"/>
          <w:smallCaps w:val="false"/>
          <w:strike w:val="false"/>
          <w:dstrike w:val="false"/>
          <w:color w:val="000000"/>
          <w:kern w:val="0"/>
          <w:sz w:val="24"/>
          <w:szCs w:val="24"/>
          <w:u w:val="none"/>
          <w:effect w:val="none"/>
          <w:shd w:fill="FFFFFF" w:val="clear"/>
          <w:lang w:val="fr-FR" w:eastAsia="zh-TW" w:bidi="ar-SA"/>
        </w:rPr>
        <w:t>Mt Pelerin est une entreprise suisse spécialisée dans les services facilitant l'accès et l'utilisation des cryptomonnaies.</w:t>
      </w:r>
    </w:p>
    <w:p>
      <w:pPr>
        <w:pStyle w:val="TextBody"/>
        <w:jc w:val="left"/>
        <w:rPr/>
      </w:pPr>
      <w:r>
        <w:rPr>
          <w:rStyle w:val="InternetLink"/>
          <w:rFonts w:eastAsia="新細明體" w:cs=""/>
          <w:b w:val="false"/>
          <w:bCs/>
          <w:i w:val="false"/>
          <w:caps w:val="false"/>
          <w:smallCaps w:val="false"/>
          <w:strike w:val="false"/>
          <w:dstrike w:val="false"/>
          <w:color w:val="000000"/>
          <w:kern w:val="0"/>
          <w:sz w:val="24"/>
          <w:szCs w:val="24"/>
          <w:u w:val="none"/>
          <w:effect w:val="none"/>
          <w:shd w:fill="FFFFFF" w:val="clear"/>
          <w:lang w:val="fr-FR" w:eastAsia="zh-TW" w:bidi="ar-SA"/>
        </w:rPr>
        <w:t>Financée en 2018 au travers de la première levée de fonds publique au monde à utiliser des actions tokénisées, Mt Pelerin est aujourd'hui un des principaux acteurs suisses régulés permettant d'acheter des cryptomonnaies directement sur son propre wallet, de les échanger et de les revendre facilement et à moindre frais. C'est aussi un des rares développeurs suisses à proposer une application mobile de wallet crypto.</w:t>
      </w:r>
    </w:p>
    <w:p>
      <w:pPr>
        <w:pStyle w:val="TextBody"/>
        <w:jc w:val="left"/>
        <w:rPr/>
      </w:pPr>
      <w:r>
        <w:rPr>
          <w:rStyle w:val="InternetLink"/>
          <w:rFonts w:eastAsia="新細明體" w:cs=""/>
          <w:b w:val="false"/>
          <w:bCs/>
          <w:i w:val="false"/>
          <w:caps w:val="false"/>
          <w:smallCaps w:val="false"/>
          <w:strike w:val="false"/>
          <w:dstrike w:val="false"/>
          <w:color w:val="000000"/>
          <w:kern w:val="0"/>
          <w:sz w:val="24"/>
          <w:szCs w:val="24"/>
          <w:u w:val="none"/>
          <w:effect w:val="none"/>
          <w:shd w:fill="FFFFFF" w:val="clear"/>
          <w:lang w:val="fr-FR" w:eastAsia="zh-TW" w:bidi="ar-SA"/>
        </w:rPr>
        <w:t>Spécialiste de la compliance on-chain, Mt Pelerin accompagne également ses clients au quotidien sur le déroulement fluide d'opérations sur mesure : investissements importants, cash out de HNWI en banque privée suisse, crédit lombard crypto, investissement en DeFi et tokénisation d'actions.</w:t>
      </w:r>
    </w:p>
    <w:p>
      <w:pPr>
        <w:pStyle w:val="TextBody"/>
        <w:jc w:val="left"/>
        <w:rPr/>
      </w:pPr>
      <w:r>
        <w:rPr>
          <w:rStyle w:val="InternetLink"/>
          <w:rFonts w:eastAsia="新細明體" w:cs=""/>
          <w:b w:val="false"/>
          <w:bCs/>
          <w:i w:val="false"/>
          <w:caps w:val="false"/>
          <w:smallCaps w:val="false"/>
          <w:strike w:val="false"/>
          <w:dstrike w:val="false"/>
          <w:color w:val="000000"/>
          <w:kern w:val="0"/>
          <w:sz w:val="24"/>
          <w:szCs w:val="24"/>
          <w:u w:val="none"/>
          <w:effect w:val="none"/>
          <w:shd w:fill="FFFFFF" w:val="clear"/>
          <w:lang w:val="fr-FR" w:eastAsia="zh-TW" w:bidi="ar-SA"/>
        </w:rPr>
        <w:t>L'action tokénisée de l'entreprise (MPS) se négocie chaque jour sur les plateformes d'échange décentralisé sur Ethereum et Gnosis Chain.</w:t>
      </w:r>
    </w:p>
    <w:p>
      <w:pPr>
        <w:pStyle w:val="Normal"/>
        <w:spacing w:before="0" w:after="200"/>
        <w:jc w:val="left"/>
        <w:rPr/>
      </w:pPr>
      <w:hyperlink r:id="rId3">
        <w:r>
          <w:rPr>
            <w:rStyle w:val="InternetLink"/>
            <w:rFonts w:eastAsia="新細明體" w:cs=""/>
            <w:b w:val="false"/>
            <w:bCs w:val="false"/>
            <w:kern w:val="0"/>
            <w:sz w:val="24"/>
            <w:szCs w:val="24"/>
            <w:lang w:val="fr-FR" w:eastAsia="zh-TW" w:bidi="ar-SA"/>
          </w:rPr>
          <w:t>Site web</w:t>
        </w:r>
      </w:hyperlink>
      <w:r>
        <w:rPr>
          <w:rStyle w:val="InternetLink"/>
          <w:b w:val="false"/>
          <w:bCs w:val="false"/>
          <w:color w:val="auto"/>
          <w:sz w:val="24"/>
          <w:szCs w:val="24"/>
          <w:u w:val="none"/>
          <w:lang w:val="fr-FR" w:eastAsia="zh-TW" w:bidi="ar-SA"/>
        </w:rPr>
        <w:t xml:space="preserve"> | </w:t>
      </w:r>
      <w:hyperlink r:id="rId4">
        <w:r>
          <w:rPr>
            <w:rStyle w:val="InternetLink"/>
            <w:rFonts w:eastAsia="新細明體" w:cs=""/>
            <w:b w:val="false"/>
            <w:bCs w:val="false"/>
            <w:kern w:val="0"/>
            <w:sz w:val="24"/>
            <w:szCs w:val="24"/>
            <w:lang w:val="fr-FR" w:eastAsia="zh-TW" w:bidi="ar-SA"/>
          </w:rPr>
          <w:t>X</w:t>
        </w:r>
      </w:hyperlink>
      <w:r>
        <w:rPr>
          <w:rStyle w:val="InternetLink"/>
          <w:b w:val="false"/>
          <w:bCs w:val="false"/>
          <w:color w:val="auto"/>
          <w:sz w:val="24"/>
          <w:szCs w:val="24"/>
          <w:u w:val="none"/>
          <w:lang w:val="fr-FR" w:eastAsia="zh-TW" w:bidi="ar-SA"/>
        </w:rPr>
        <w:t xml:space="preserve"> | </w:t>
      </w:r>
      <w:hyperlink r:id="rId5">
        <w:r>
          <w:rPr>
            <w:rStyle w:val="InternetLink"/>
            <w:b w:val="false"/>
            <w:bCs w:val="false"/>
            <w:color w:val="auto"/>
            <w:sz w:val="24"/>
            <w:szCs w:val="24"/>
            <w:u w:val="none"/>
            <w:lang w:val="fr-FR" w:eastAsia="zh-TW" w:bidi="ar-SA"/>
          </w:rPr>
          <w:t>Telegram</w:t>
        </w:r>
      </w:hyperlink>
      <w:r>
        <w:rPr>
          <w:rStyle w:val="InternetLink"/>
          <w:b w:val="false"/>
          <w:bCs w:val="false"/>
          <w:color w:val="auto"/>
          <w:sz w:val="24"/>
          <w:szCs w:val="24"/>
          <w:u w:val="none"/>
          <w:lang w:val="fr-FR" w:eastAsia="zh-TW" w:bidi="ar-SA"/>
        </w:rPr>
        <w:t xml:space="preserve"> | </w:t>
      </w:r>
      <w:hyperlink r:id="rId6">
        <w:r>
          <w:rPr>
            <w:rStyle w:val="InternetLink"/>
            <w:b w:val="false"/>
            <w:bCs w:val="false"/>
            <w:color w:val="auto"/>
            <w:sz w:val="24"/>
            <w:szCs w:val="24"/>
            <w:u w:val="none"/>
            <w:lang w:val="fr-FR" w:eastAsia="zh-TW" w:bidi="ar-SA"/>
          </w:rPr>
          <w:t>Discord</w:t>
        </w:r>
      </w:hyperlink>
      <w:r>
        <w:rPr>
          <w:rStyle w:val="InternetLink"/>
          <w:b w:val="false"/>
          <w:bCs w:val="false"/>
          <w:color w:val="auto"/>
          <w:sz w:val="24"/>
          <w:szCs w:val="24"/>
          <w:u w:val="none"/>
          <w:lang w:val="fr-FR" w:eastAsia="zh-TW" w:bidi="ar-SA"/>
        </w:rPr>
        <w:t xml:space="preserve"> | </w:t>
      </w:r>
      <w:hyperlink r:id="rId7">
        <w:r>
          <w:rPr>
            <w:rStyle w:val="InternetLink"/>
            <w:rFonts w:eastAsia="新細明體" w:cs=""/>
            <w:b w:val="false"/>
            <w:bCs w:val="false"/>
            <w:kern w:val="0"/>
            <w:sz w:val="24"/>
            <w:szCs w:val="24"/>
            <w:lang w:val="fr-FR" w:eastAsia="zh-TW" w:bidi="ar-SA"/>
          </w:rPr>
          <w:t>LinkedIn</w:t>
        </w:r>
      </w:hyperlink>
    </w:p>
    <w:sectPr>
      <w:headerReference w:type="default" r:id="rId8"/>
      <w:type w:val="nextPage"/>
      <w:pgSz w:w="12240" w:h="15840"/>
      <w:pgMar w:left="1418" w:right="1418" w:gutter="0" w:header="708" w:top="1701" w:footer="0"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ato">
    <w:charset w:val="00"/>
    <w:family w:val="roman"/>
    <w:pitch w:val="variable"/>
  </w:font>
  <w:font w:name="Lato Black">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Verdana">
    <w:altName w:val="Arial"/>
    <w:charset w:val="00"/>
    <w:family w:val="roman"/>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color w:val="FF0000"/>
      </w:rPr>
    </w:pPr>
    <w:r>
      <w:rPr/>
      <w:tab/>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n-US"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 w:asciiTheme="minorHAnsi" w:cstheme="minorBidi" w:eastAsiaTheme="minorEastAsia" w:hAnsiTheme="minorHAnsi"/>
        <w:sz w:val="22"/>
        <w:szCs w:val="22"/>
        <w:lang w:val="en-US" w:eastAsia="zh-TW"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f49d6"/>
    <w:pPr>
      <w:widowControl/>
      <w:suppressAutoHyphens w:val="true"/>
      <w:bidi w:val="0"/>
      <w:spacing w:lineRule="auto" w:line="276" w:before="0" w:after="200"/>
      <w:jc w:val="both"/>
    </w:pPr>
    <w:rPr>
      <w:rFonts w:ascii="Lato" w:hAnsi="Lato" w:eastAsia="新細明體" w:cs=""/>
      <w:color w:val="3D3D3D"/>
      <w:kern w:val="0"/>
      <w:sz w:val="24"/>
      <w:szCs w:val="22"/>
      <w:lang w:val="en-US" w:eastAsia="zh-TW" w:bidi="ar-SA"/>
    </w:rPr>
  </w:style>
  <w:style w:type="paragraph" w:styleId="Heading1">
    <w:name w:val="Heading 1"/>
    <w:basedOn w:val="Normal"/>
    <w:next w:val="Normal"/>
    <w:link w:val="Heading1Char"/>
    <w:uiPriority w:val="9"/>
    <w:qFormat/>
    <w:rsid w:val="001d2a5c"/>
    <w:pPr>
      <w:keepNext w:val="true"/>
      <w:keepLines/>
      <w:spacing w:before="480" w:after="0"/>
      <w:jc w:val="center"/>
      <w:outlineLvl w:val="0"/>
    </w:pPr>
    <w:rPr>
      <w:rFonts w:ascii="Lato Black" w:hAnsi="Lato Black" w:eastAsia="新細明體" w:cs="" w:cstheme="majorBidi" w:eastAsiaTheme="majorEastAsia"/>
      <w:b/>
      <w:bCs/>
      <w:color w:val="8BC4F0"/>
      <w:sz w:val="72"/>
      <w:szCs w:val="28"/>
    </w:rPr>
  </w:style>
  <w:style w:type="paragraph" w:styleId="Heading2">
    <w:name w:val="Heading 2"/>
    <w:basedOn w:val="Normal"/>
    <w:next w:val="Normal"/>
    <w:link w:val="Heading2Char"/>
    <w:uiPriority w:val="9"/>
    <w:unhideWhenUsed/>
    <w:qFormat/>
    <w:rsid w:val="001d2a5c"/>
    <w:pPr>
      <w:keepNext w:val="true"/>
      <w:keepLines/>
      <w:spacing w:before="200" w:after="0"/>
      <w:outlineLvl w:val="1"/>
    </w:pPr>
    <w:rPr>
      <w:rFonts w:ascii="Lato Black" w:hAnsi="Lato Black" w:eastAsia="新細明體" w:cs="" w:cstheme="majorBidi" w:eastAsiaTheme="majorEastAsia"/>
      <w:b/>
      <w:bCs/>
      <w:color w:val="8BC4F0"/>
      <w:sz w:val="52"/>
      <w:szCs w:val="26"/>
    </w:rPr>
  </w:style>
  <w:style w:type="paragraph" w:styleId="Heading3">
    <w:name w:val="Heading 3"/>
    <w:basedOn w:val="Normal"/>
    <w:next w:val="Normal"/>
    <w:link w:val="Heading3Char"/>
    <w:uiPriority w:val="9"/>
    <w:unhideWhenUsed/>
    <w:qFormat/>
    <w:rsid w:val="001d2a5c"/>
    <w:pPr>
      <w:keepNext w:val="true"/>
      <w:keepLines/>
      <w:spacing w:before="200" w:after="0"/>
      <w:outlineLvl w:val="2"/>
    </w:pPr>
    <w:rPr>
      <w:rFonts w:ascii="Lato Black" w:hAnsi="Lato Black" w:eastAsia="新細明體" w:cs="" w:cstheme="majorBidi" w:eastAsiaTheme="majorEastAsia"/>
      <w:b/>
      <w:bCs/>
      <w:color w:val="119CD5"/>
      <w:sz w:val="32"/>
    </w:rPr>
  </w:style>
  <w:style w:type="paragraph" w:styleId="Heading4">
    <w:name w:val="Heading 4"/>
    <w:basedOn w:val="Normal"/>
    <w:next w:val="Normal"/>
    <w:link w:val="Heading4Char"/>
    <w:uiPriority w:val="9"/>
    <w:unhideWhenUsed/>
    <w:qFormat/>
    <w:rsid w:val="001d2a5c"/>
    <w:pPr>
      <w:keepNext w:val="true"/>
      <w:keepLines/>
      <w:spacing w:before="200" w:after="0"/>
      <w:outlineLvl w:val="3"/>
    </w:pPr>
    <w:rPr>
      <w:rFonts w:ascii="Lato Black" w:hAnsi="Lato Black" w:eastAsia="新細明體" w:cs="" w:cstheme="majorBidi" w:eastAsiaTheme="majorEastAsia"/>
      <w:b/>
      <w:bCs/>
      <w:iCs/>
      <w:color w:val="095776"/>
      <w:sz w:val="2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1d2a5c"/>
    <w:rPr>
      <w:rFonts w:ascii="Lato Black" w:hAnsi="Lato Black" w:eastAsia="新細明體" w:cs="" w:cstheme="majorBidi" w:eastAsiaTheme="majorEastAsia"/>
      <w:b/>
      <w:bCs/>
      <w:color w:val="8BC4F0"/>
      <w:sz w:val="72"/>
      <w:szCs w:val="28"/>
    </w:rPr>
  </w:style>
  <w:style w:type="character" w:styleId="Heading2Char" w:customStyle="1">
    <w:name w:val="Heading 2 Char"/>
    <w:basedOn w:val="DefaultParagraphFont"/>
    <w:link w:val="Heading2"/>
    <w:uiPriority w:val="9"/>
    <w:qFormat/>
    <w:rsid w:val="001d2a5c"/>
    <w:rPr>
      <w:rFonts w:ascii="Lato Black" w:hAnsi="Lato Black" w:eastAsia="新細明體" w:cs="" w:cstheme="majorBidi" w:eastAsiaTheme="majorEastAsia"/>
      <w:b/>
      <w:bCs/>
      <w:color w:val="8BC4F0"/>
      <w:sz w:val="52"/>
      <w:szCs w:val="26"/>
    </w:rPr>
  </w:style>
  <w:style w:type="character" w:styleId="Heading3Char" w:customStyle="1">
    <w:name w:val="Heading 3 Char"/>
    <w:basedOn w:val="DefaultParagraphFont"/>
    <w:link w:val="Heading3"/>
    <w:uiPriority w:val="9"/>
    <w:qFormat/>
    <w:rsid w:val="001d2a5c"/>
    <w:rPr>
      <w:rFonts w:ascii="Lato Black" w:hAnsi="Lato Black" w:eastAsia="新細明體" w:cs="" w:cstheme="majorBidi" w:eastAsiaTheme="majorEastAsia"/>
      <w:b/>
      <w:bCs/>
      <w:color w:val="119CD5"/>
      <w:sz w:val="32"/>
    </w:rPr>
  </w:style>
  <w:style w:type="character" w:styleId="Heading4Char" w:customStyle="1">
    <w:name w:val="Heading 4 Char"/>
    <w:basedOn w:val="DefaultParagraphFont"/>
    <w:link w:val="Heading4"/>
    <w:uiPriority w:val="9"/>
    <w:qFormat/>
    <w:rsid w:val="001d2a5c"/>
    <w:rPr>
      <w:rFonts w:ascii="Lato Black" w:hAnsi="Lato Black" w:eastAsia="新細明體" w:cs="" w:cstheme="majorBidi" w:eastAsiaTheme="majorEastAsia"/>
      <w:b/>
      <w:bCs/>
      <w:iCs/>
      <w:color w:val="095776"/>
      <w:sz w:val="28"/>
    </w:rPr>
  </w:style>
  <w:style w:type="character" w:styleId="MtPelerinChar" w:customStyle="1">
    <w:name w:val="Mt Pelerin Char"/>
    <w:basedOn w:val="DefaultParagraphFont"/>
    <w:link w:val="MtPelerin"/>
    <w:qFormat/>
    <w:rsid w:val="001d2a5c"/>
    <w:rPr>
      <w:rFonts w:ascii="Lato" w:hAnsi="Lato"/>
      <w:sz w:val="24"/>
      <w:lang w:val="fr-CH"/>
    </w:rPr>
  </w:style>
  <w:style w:type="character" w:styleId="HeaderChar" w:customStyle="1">
    <w:name w:val="Header Char"/>
    <w:basedOn w:val="DefaultParagraphFont"/>
    <w:link w:val="Header"/>
    <w:uiPriority w:val="99"/>
    <w:qFormat/>
    <w:rsid w:val="001d2a5c"/>
    <w:rPr>
      <w:rFonts w:ascii="Lato" w:hAnsi="Lato"/>
      <w:sz w:val="24"/>
    </w:rPr>
  </w:style>
  <w:style w:type="character" w:styleId="FooterChar" w:customStyle="1">
    <w:name w:val="Footer Char"/>
    <w:basedOn w:val="DefaultParagraphFont"/>
    <w:link w:val="Footer"/>
    <w:uiPriority w:val="99"/>
    <w:qFormat/>
    <w:rsid w:val="001d2a5c"/>
    <w:rPr>
      <w:rFonts w:ascii="Lato" w:hAnsi="Lato"/>
      <w:sz w:val="24"/>
    </w:rPr>
  </w:style>
  <w:style w:type="character" w:styleId="BalloonTextChar" w:customStyle="1">
    <w:name w:val="Balloon Text Char"/>
    <w:basedOn w:val="DefaultParagraphFont"/>
    <w:link w:val="BalloonText"/>
    <w:uiPriority w:val="99"/>
    <w:semiHidden/>
    <w:qFormat/>
    <w:rsid w:val="001d2a5c"/>
    <w:rPr>
      <w:rFonts w:ascii="Tahoma" w:hAnsi="Tahoma" w:cs="Tahoma"/>
      <w:color w:val="3D3D3D"/>
      <w:sz w:val="16"/>
      <w:szCs w:val="16"/>
    </w:rPr>
  </w:style>
  <w:style w:type="character" w:styleId="SubtitleChar" w:customStyle="1">
    <w:name w:val="Subtitle Char"/>
    <w:basedOn w:val="DefaultParagraphFont"/>
    <w:link w:val="Subtitle"/>
    <w:uiPriority w:val="11"/>
    <w:qFormat/>
    <w:rsid w:val="00366ed0"/>
    <w:rPr>
      <w:rFonts w:ascii="Lato Black" w:hAnsi="Lato Black" w:eastAsia="新細明體" w:cs="" w:cstheme="majorBidi" w:eastAsiaTheme="majorEastAsia"/>
      <w:iCs/>
      <w:color w:val="4F81BD" w:themeColor="accent1"/>
      <w:spacing w:val="15"/>
      <w:sz w:val="24"/>
      <w:szCs w:val="24"/>
    </w:rPr>
  </w:style>
  <w:style w:type="character" w:styleId="InternetLink">
    <w:name w:val="Hyperlink"/>
    <w:basedOn w:val="DefaultParagraphFont"/>
    <w:uiPriority w:val="99"/>
    <w:unhideWhenUsed/>
    <w:rsid w:val="00e41717"/>
    <w:rPr>
      <w:color w:val="0000FF" w:themeColor="hyperlink"/>
      <w:u w:val="single"/>
    </w:rPr>
  </w:style>
  <w:style w:type="character" w:styleId="UnresolvedMention">
    <w:name w:val="Unresolved Mention"/>
    <w:basedOn w:val="DefaultParagraphFont"/>
    <w:uiPriority w:val="99"/>
    <w:semiHidden/>
    <w:unhideWhenUsed/>
    <w:qFormat/>
    <w:rsid w:val="00e41717"/>
    <w:rPr>
      <w:color w:val="605E5C"/>
      <w:shd w:fill="E1DFDD" w:val="clear"/>
    </w:rPr>
  </w:style>
  <w:style w:type="character" w:styleId="VisitedInternetLink">
    <w:name w:val="FollowedHyperlink"/>
    <w:basedOn w:val="DefaultParagraphFont"/>
    <w:uiPriority w:val="99"/>
    <w:semiHidden/>
    <w:unhideWhenUsed/>
    <w:rsid w:val="00013023"/>
    <w:rPr>
      <w:color w:val="800080" w:themeColor="followedHyperlink"/>
      <w:u w:val="single"/>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MtPelerin" w:customStyle="1">
    <w:name w:val="Mt Pelerin"/>
    <w:basedOn w:val="Normal"/>
    <w:link w:val="MtPelerinChar"/>
    <w:qFormat/>
    <w:rsid w:val="001d2a5c"/>
    <w:pPr/>
    <w:rPr>
      <w:lang w:val="fr-CH"/>
    </w:rPr>
  </w:style>
  <w:style w:type="paragraph" w:styleId="HeaderandFooter">
    <w:name w:val="Header and Footer"/>
    <w:basedOn w:val="Normal"/>
    <w:qFormat/>
    <w:pPr/>
    <w:rPr/>
  </w:style>
  <w:style w:type="paragraph" w:styleId="Header">
    <w:name w:val="Header"/>
    <w:basedOn w:val="Normal"/>
    <w:link w:val="HeaderChar"/>
    <w:uiPriority w:val="99"/>
    <w:unhideWhenUsed/>
    <w:rsid w:val="001d2a5c"/>
    <w:pPr>
      <w:tabs>
        <w:tab w:val="clear" w:pos="720"/>
        <w:tab w:val="center" w:pos="4703" w:leader="none"/>
        <w:tab w:val="right" w:pos="9406" w:leader="none"/>
      </w:tabs>
      <w:spacing w:lineRule="auto" w:line="240" w:before="0" w:after="0"/>
    </w:pPr>
    <w:rPr/>
  </w:style>
  <w:style w:type="paragraph" w:styleId="Footer">
    <w:name w:val="Footer"/>
    <w:basedOn w:val="Normal"/>
    <w:link w:val="FooterChar"/>
    <w:uiPriority w:val="99"/>
    <w:unhideWhenUsed/>
    <w:rsid w:val="001d2a5c"/>
    <w:pPr>
      <w:tabs>
        <w:tab w:val="clear" w:pos="720"/>
        <w:tab w:val="center" w:pos="4703" w:leader="none"/>
        <w:tab w:val="right" w:pos="9406" w:leader="none"/>
      </w:tabs>
      <w:spacing w:lineRule="auto" w:line="240" w:before="0" w:after="0"/>
    </w:pPr>
    <w:rPr/>
  </w:style>
  <w:style w:type="paragraph" w:styleId="BalloonText">
    <w:name w:val="Balloon Text"/>
    <w:basedOn w:val="Normal"/>
    <w:link w:val="BalloonTextChar"/>
    <w:uiPriority w:val="99"/>
    <w:semiHidden/>
    <w:unhideWhenUsed/>
    <w:qFormat/>
    <w:rsid w:val="001d2a5c"/>
    <w:pPr>
      <w:spacing w:lineRule="auto" w:line="240" w:before="0" w:after="0"/>
    </w:pPr>
    <w:rPr>
      <w:rFonts w:ascii="Tahoma" w:hAnsi="Tahoma" w:cs="Tahoma"/>
      <w:sz w:val="16"/>
      <w:szCs w:val="16"/>
    </w:rPr>
  </w:style>
  <w:style w:type="paragraph" w:styleId="Subtitle">
    <w:name w:val="Subtitle"/>
    <w:basedOn w:val="Normal"/>
    <w:next w:val="Normal"/>
    <w:link w:val="SubtitleChar"/>
    <w:uiPriority w:val="11"/>
    <w:qFormat/>
    <w:rsid w:val="00366ed0"/>
    <w:pPr>
      <w:jc w:val="center"/>
    </w:pPr>
    <w:rPr>
      <w:rFonts w:ascii="Lato Black" w:hAnsi="Lato Black" w:eastAsia="新細明體" w:cs="" w:cstheme="majorBidi" w:eastAsiaTheme="majorEastAsia"/>
      <w:iCs/>
      <w:color w:val="4F81BD" w:themeColor="accent1"/>
      <w:spacing w:val="15"/>
      <w:szCs w:val="24"/>
    </w:rPr>
  </w:style>
  <w:style w:type="paragraph" w:styleId="NormalWeb">
    <w:name w:val="Normal (Web)"/>
    <w:basedOn w:val="Normal"/>
    <w:uiPriority w:val="99"/>
    <w:semiHidden/>
    <w:unhideWhenUsed/>
    <w:qFormat/>
    <w:rsid w:val="003b2cc3"/>
    <w:pPr>
      <w:spacing w:lineRule="auto" w:line="240" w:beforeAutospacing="1" w:afterAutospacing="1"/>
      <w:jc w:val="left"/>
    </w:pPr>
    <w:rPr>
      <w:rFonts w:ascii="Times New Roman" w:hAnsi="Times New Roman" w:eastAsia="Times New Roman" w:cs="Times New Roman"/>
      <w:color w:val="auto"/>
      <w:szCs w:val="24"/>
      <w:lang w:val="fr-FR" w:eastAsia="fr-FR"/>
    </w:rPr>
  </w:style>
  <w:style w:type="paragraph" w:styleId="ListParagraph">
    <w:name w:val="List Paragraph"/>
    <w:basedOn w:val="Normal"/>
    <w:uiPriority w:val="34"/>
    <w:qFormat/>
    <w:rsid w:val="00db499a"/>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tpelerin.com/fr/contact" TargetMode="External"/><Relationship Id="rId3" Type="http://schemas.openxmlformats.org/officeDocument/2006/relationships/hyperlink" Target="https://www.mtpelerin.com/fr" TargetMode="External"/><Relationship Id="rId4" Type="http://schemas.openxmlformats.org/officeDocument/2006/relationships/hyperlink" Target="https://x.com/mtpelerin" TargetMode="External"/><Relationship Id="rId5" Type="http://schemas.openxmlformats.org/officeDocument/2006/relationships/hyperlink" Target="https://t.me/mtpelerin_fr" TargetMode="External"/><Relationship Id="rId6" Type="http://schemas.openxmlformats.org/officeDocument/2006/relationships/hyperlink" Target="https://discord.gg/WErDKTvMr7" TargetMode="External"/><Relationship Id="rId7" Type="http://schemas.openxmlformats.org/officeDocument/2006/relationships/hyperlink" Target="https://www.linkedin.com/company/mt-pelerin" TargetMode="External"/><Relationship Id="rId8" Type="http://schemas.openxmlformats.org/officeDocument/2006/relationships/header" Target="head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0B0F7-E349-4F25-AECA-FD25292E5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TotalTime>
  <Application>LibreOffice/7.3.2.2$Windows_X86_64 LibreOffice_project/49f2b1bff42cfccbd8f788c8dc32c1c309559be0</Application>
  <AppVersion>15.0000</AppVersion>
  <Pages>2</Pages>
  <Words>553</Words>
  <Characters>2969</Characters>
  <CharactersWithSpaces>3488</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2020-01-17T14:36:00Z</dcterms:created>
  <dc:creator>Yann</dc:creator>
  <dc:description/>
  <dc:language>fr-CH</dc:language>
  <cp:lastModifiedBy/>
  <cp:lastPrinted>2019-09-20T20:19:00Z</cp:lastPrinted>
  <dcterms:modified xsi:type="dcterms:W3CDTF">2025-06-04T16:54:30Z</dcterms:modified>
  <cp:revision>1010</cp:revision>
  <dc:subject/>
  <dc:title/>
</cp:coreProperties>
</file>

<file path=docProps/custom.xml><?xml version="1.0" encoding="utf-8"?>
<Properties xmlns="http://schemas.openxmlformats.org/officeDocument/2006/custom-properties" xmlns:vt="http://schemas.openxmlformats.org/officeDocument/2006/docPropsVTypes"/>
</file>